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B174" w14:textId="4E89520F" w:rsidR="006D11A0" w:rsidRDefault="006D11A0" w:rsidP="006D11A0">
      <w:pPr>
        <w:spacing w:before="100" w:beforeAutospacing="1" w:after="100" w:afterAutospacing="1" w:line="360" w:lineRule="atLeast"/>
        <w:jc w:val="center"/>
        <w:rPr>
          <w:rFonts w:ascii="VIC-Regular" w:eastAsia="Times New Roman" w:hAnsi="VIC-Regular" w:cs="Arial"/>
          <w:color w:val="011A3C"/>
          <w:sz w:val="24"/>
          <w:szCs w:val="24"/>
          <w:lang w:val="en" w:eastAsia="en-AU"/>
        </w:rPr>
      </w:pPr>
      <w:r w:rsidRPr="00834BAB">
        <w:rPr>
          <w:noProof/>
          <w:sz w:val="24"/>
          <w:szCs w:val="24"/>
        </w:rPr>
        <w:drawing>
          <wp:inline distT="0" distB="0" distL="0" distR="0" wp14:anchorId="051DD5A8" wp14:editId="649A3717">
            <wp:extent cx="1609725" cy="106813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42" cy="10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D55E8" w14:textId="307E9BBF" w:rsidR="006D11A0" w:rsidRPr="008B698F" w:rsidRDefault="006D11A0" w:rsidP="006D11A0">
      <w:pPr>
        <w:spacing w:before="100" w:beforeAutospacing="1" w:after="100" w:afterAutospacing="1" w:line="360" w:lineRule="atLeast"/>
        <w:rPr>
          <w:rFonts w:ascii="VIC-Regular" w:eastAsia="Times New Roman" w:hAnsi="VIC-Regular" w:cs="Arial"/>
          <w:b/>
          <w:bCs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b/>
          <w:bCs/>
          <w:sz w:val="24"/>
          <w:szCs w:val="24"/>
          <w:lang w:val="en" w:eastAsia="en-AU"/>
        </w:rPr>
        <w:t>Reviews of child safety policies and practices may be prompted by:</w:t>
      </w:r>
    </w:p>
    <w:p w14:paraId="16F54C79" w14:textId="77777777" w:rsidR="006D11A0" w:rsidRPr="008B698F" w:rsidRDefault="006D11A0" w:rsidP="006D11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a concern expressed by a student, family member, staff member, </w:t>
      </w:r>
      <w:proofErr w:type="gramStart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volunteer</w:t>
      </w:r>
      <w:proofErr w:type="gramEnd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 or community member</w:t>
      </w:r>
    </w:p>
    <w:p w14:paraId="5B83715B" w14:textId="77777777" w:rsidR="006D11A0" w:rsidRPr="008B698F" w:rsidRDefault="006D11A0" w:rsidP="006D11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a complaint or confirmed incident of child harm</w:t>
      </w:r>
    </w:p>
    <w:p w14:paraId="5CA0A120" w14:textId="77777777" w:rsidR="006D11A0" w:rsidRPr="008B698F" w:rsidRDefault="006D11A0" w:rsidP="006D11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a legislative or regulatory change</w:t>
      </w:r>
    </w:p>
    <w:p w14:paraId="19522623" w14:textId="77777777" w:rsidR="006D11A0" w:rsidRPr="008B698F" w:rsidRDefault="006D11A0" w:rsidP="006D11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new issues or new activities proposed, such as new technologies or building changes</w:t>
      </w:r>
    </w:p>
    <w:p w14:paraId="7F8DDA90" w14:textId="77777777" w:rsidR="006D11A0" w:rsidRPr="008B698F" w:rsidRDefault="006D11A0" w:rsidP="006D11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discovery that staff or volunteers are not aware of child safety policies, or not implementing child safety policies as intended</w:t>
      </w:r>
    </w:p>
    <w:p w14:paraId="0006BBF4" w14:textId="77777777" w:rsidR="006D11A0" w:rsidRPr="008B698F" w:rsidRDefault="006D11A0" w:rsidP="006D11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after a pre-determined period has passed.</w:t>
      </w:r>
    </w:p>
    <w:p w14:paraId="1D653A03" w14:textId="77777777" w:rsidR="006D11A0" w:rsidRPr="008B698F" w:rsidRDefault="006D11A0" w:rsidP="006D11A0">
      <w:pPr>
        <w:spacing w:before="100" w:beforeAutospacing="1" w:after="100" w:afterAutospacing="1" w:line="288" w:lineRule="atLeast"/>
        <w:outlineLvl w:val="3"/>
        <w:rPr>
          <w:rFonts w:ascii="VIC-Bold" w:eastAsia="Times New Roman" w:hAnsi="VIC-Bold" w:cs="Arial"/>
          <w:b/>
          <w:bCs/>
          <w:sz w:val="24"/>
          <w:szCs w:val="24"/>
          <w:lang w:val="en" w:eastAsia="en-AU"/>
        </w:rPr>
      </w:pPr>
      <w:r w:rsidRPr="008B698F">
        <w:rPr>
          <w:rFonts w:ascii="VIC-Bold" w:eastAsia="Times New Roman" w:hAnsi="VIC-Bold" w:cs="Arial"/>
          <w:b/>
          <w:bCs/>
          <w:sz w:val="24"/>
          <w:szCs w:val="24"/>
          <w:lang w:val="en" w:eastAsia="en-AU"/>
        </w:rPr>
        <w:t>What to review</w:t>
      </w:r>
    </w:p>
    <w:p w14:paraId="4F6F4BAC" w14:textId="77777777" w:rsidR="006D11A0" w:rsidRPr="008B698F" w:rsidRDefault="006D11A0" w:rsidP="006D11A0">
      <w:p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Schools should conduct thorough reviews and consider:</w:t>
      </w:r>
    </w:p>
    <w:p w14:paraId="7BB6F101" w14:textId="77777777" w:rsidR="006D11A0" w:rsidRPr="008B698F" w:rsidRDefault="008B698F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hyperlink r:id="rId6" w:history="1">
        <w:r w:rsidR="006D11A0" w:rsidRPr="008B698F">
          <w:rPr>
            <w:rFonts w:ascii="VIC-Regular" w:eastAsia="Times New Roman" w:hAnsi="VIC-Regular" w:cs="Arial"/>
            <w:sz w:val="24"/>
            <w:szCs w:val="24"/>
            <w:lang w:val="en" w:eastAsia="en-AU"/>
          </w:rPr>
          <w:t>Child Safety and Wellbeing policy</w:t>
        </w:r>
      </w:hyperlink>
    </w:p>
    <w:p w14:paraId="3448A64E" w14:textId="77777777" w:rsidR="006D11A0" w:rsidRPr="008B698F" w:rsidRDefault="008B698F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hyperlink r:id="rId7" w:history="1">
        <w:r w:rsidR="006D11A0" w:rsidRPr="008B698F">
          <w:rPr>
            <w:rFonts w:ascii="VIC-Regular" w:eastAsia="Times New Roman" w:hAnsi="VIC-Regular" w:cs="Arial"/>
            <w:sz w:val="24"/>
            <w:szCs w:val="24"/>
            <w:lang w:val="en" w:eastAsia="en-AU"/>
          </w:rPr>
          <w:t>Child Safety Code of Conduct</w:t>
        </w:r>
      </w:hyperlink>
    </w:p>
    <w:p w14:paraId="6220CA63" w14:textId="77777777" w:rsidR="006D11A0" w:rsidRPr="008B698F" w:rsidRDefault="008B698F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hyperlink r:id="rId8" w:history="1">
        <w:r w:rsidR="006D11A0" w:rsidRPr="008B698F">
          <w:rPr>
            <w:rFonts w:ascii="VIC-Regular" w:eastAsia="Times New Roman" w:hAnsi="VIC-Regular" w:cs="Arial"/>
            <w:sz w:val="24"/>
            <w:szCs w:val="24"/>
            <w:lang w:val="en" w:eastAsia="en-AU"/>
          </w:rPr>
          <w:t>Child Safety Risk Register</w:t>
        </w:r>
      </w:hyperlink>
    </w:p>
    <w:p w14:paraId="1F011FD1" w14:textId="77777777" w:rsidR="006D11A0" w:rsidRPr="008B698F" w:rsidRDefault="006D11A0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Complaints Policy</w:t>
      </w:r>
    </w:p>
    <w:p w14:paraId="092E6554" w14:textId="77777777" w:rsidR="006D11A0" w:rsidRPr="008B698F" w:rsidRDefault="006D11A0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Procedure for responding to complaints and concerns relating to child abuse</w:t>
      </w:r>
    </w:p>
    <w:p w14:paraId="53F1F72B" w14:textId="77777777" w:rsidR="006D11A0" w:rsidRPr="008B698F" w:rsidRDefault="006D11A0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Recordkeeping and information management protocols</w:t>
      </w:r>
    </w:p>
    <w:p w14:paraId="04A41A8B" w14:textId="77777777" w:rsidR="006D11A0" w:rsidRPr="008B698F" w:rsidRDefault="006D11A0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Policies and practices on accessibility, cultural safety, </w:t>
      </w:r>
      <w:proofErr w:type="gramStart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diversity</w:t>
      </w:r>
      <w:proofErr w:type="gramEnd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 and inclusion</w:t>
      </w:r>
    </w:p>
    <w:p w14:paraId="269B0BE2" w14:textId="77777777" w:rsidR="006D11A0" w:rsidRPr="008B698F" w:rsidRDefault="006D11A0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Recruitment policies and practices for staff and volunteers</w:t>
      </w:r>
    </w:p>
    <w:p w14:paraId="25239839" w14:textId="77777777" w:rsidR="006D11A0" w:rsidRPr="008B698F" w:rsidRDefault="006D11A0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Induction programs</w:t>
      </w:r>
    </w:p>
    <w:p w14:paraId="6193823F" w14:textId="77777777" w:rsidR="006D11A0" w:rsidRPr="008B698F" w:rsidRDefault="006D11A0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Training for staff and volunteers</w:t>
      </w:r>
    </w:p>
    <w:p w14:paraId="72F885EC" w14:textId="77777777" w:rsidR="006D11A0" w:rsidRPr="008B698F" w:rsidRDefault="006D11A0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Communication aimed at students, their </w:t>
      </w:r>
      <w:proofErr w:type="gramStart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families</w:t>
      </w:r>
      <w:proofErr w:type="gramEnd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 and the community about child safety</w:t>
      </w:r>
    </w:p>
    <w:p w14:paraId="4336A32C" w14:textId="77777777" w:rsidR="006D11A0" w:rsidRPr="008B698F" w:rsidRDefault="006D11A0" w:rsidP="006D11A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How does the school is embedding child safety and rights in the </w:t>
      </w:r>
      <w:proofErr w:type="gramStart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curriculum</w:t>
      </w:r>
      <w:proofErr w:type="gramEnd"/>
    </w:p>
    <w:p w14:paraId="221EB351" w14:textId="77777777" w:rsidR="006D11A0" w:rsidRPr="008B698F" w:rsidRDefault="006D11A0" w:rsidP="006D11A0">
      <w:pPr>
        <w:spacing w:before="100" w:beforeAutospacing="1" w:after="100" w:afterAutospacing="1" w:line="288" w:lineRule="atLeast"/>
        <w:outlineLvl w:val="3"/>
        <w:rPr>
          <w:rFonts w:ascii="VIC-Bold" w:eastAsia="Times New Roman" w:hAnsi="VIC-Bold" w:cs="Arial"/>
          <w:b/>
          <w:bCs/>
          <w:sz w:val="24"/>
          <w:szCs w:val="24"/>
          <w:lang w:val="en" w:eastAsia="en-AU"/>
        </w:rPr>
      </w:pPr>
      <w:r w:rsidRPr="008B698F">
        <w:rPr>
          <w:rFonts w:ascii="VIC-Bold" w:eastAsia="Times New Roman" w:hAnsi="VIC-Bold" w:cs="Arial"/>
          <w:b/>
          <w:bCs/>
          <w:sz w:val="24"/>
          <w:szCs w:val="24"/>
          <w:lang w:val="en" w:eastAsia="en-AU"/>
        </w:rPr>
        <w:t>What to consider</w:t>
      </w:r>
    </w:p>
    <w:p w14:paraId="0ED1E639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proofErr w:type="gramStart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What’s</w:t>
      </w:r>
      <w:proofErr w:type="gramEnd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 changed since the school last reviewed child safety?</w:t>
      </w:r>
    </w:p>
    <w:p w14:paraId="2579CA3D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Can the school adapt its environment to better support child safety?</w:t>
      </w:r>
    </w:p>
    <w:p w14:paraId="4C503C1C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Do the current child safety policies and procedures address Ministerial Order 1359?</w:t>
      </w:r>
    </w:p>
    <w:p w14:paraId="3D1ECF9F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What is the school doing well in terms of child safety practice?</w:t>
      </w:r>
    </w:p>
    <w:p w14:paraId="620FCB3F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lastRenderedPageBreak/>
        <w:t>What is the root cause of a complaint or incident?</w:t>
      </w:r>
    </w:p>
    <w:p w14:paraId="12F50A7A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What can be learned from incidents, </w:t>
      </w:r>
      <w:proofErr w:type="gramStart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concerns</w:t>
      </w:r>
      <w:proofErr w:type="gramEnd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 and complaints?</w:t>
      </w:r>
    </w:p>
    <w:p w14:paraId="5D9FB4F3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How can the school address weaknesses, </w:t>
      </w:r>
      <w:proofErr w:type="gramStart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failures</w:t>
      </w:r>
      <w:proofErr w:type="gramEnd"/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 and gaps?</w:t>
      </w:r>
    </w:p>
    <w:p w14:paraId="52EDA4D2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Are child safety policies understood and implemented by staff and volunteers as intended?</w:t>
      </w:r>
    </w:p>
    <w:p w14:paraId="01D8DE44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Are students, families and community members involved in the school’s approach to child safety and wellbeing?</w:t>
      </w:r>
    </w:p>
    <w:p w14:paraId="77D37F3C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Who is responsible for actions to improve child safety?</w:t>
      </w:r>
    </w:p>
    <w:p w14:paraId="07C52B45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Who is accountable for child safety incidents?</w:t>
      </w:r>
    </w:p>
    <w:p w14:paraId="3219B409" w14:textId="77777777" w:rsidR="006D11A0" w:rsidRPr="008B698F" w:rsidRDefault="006D11A0" w:rsidP="006D11A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Does the school need to seek advice from independent specialists?</w:t>
      </w:r>
    </w:p>
    <w:p w14:paraId="1F1C7911" w14:textId="77777777" w:rsidR="006D11A0" w:rsidRPr="008B698F" w:rsidRDefault="006D11A0" w:rsidP="006D11A0">
      <w:pPr>
        <w:spacing w:before="100" w:beforeAutospacing="1" w:after="100" w:afterAutospacing="1" w:line="288" w:lineRule="atLeast"/>
        <w:outlineLvl w:val="2"/>
        <w:rPr>
          <w:rFonts w:ascii="VIC-Bold" w:eastAsia="Times New Roman" w:hAnsi="VIC-Bold" w:cs="Arial"/>
          <w:b/>
          <w:bCs/>
          <w:sz w:val="27"/>
          <w:szCs w:val="27"/>
          <w:lang w:val="en" w:eastAsia="en-AU"/>
        </w:rPr>
      </w:pPr>
      <w:r w:rsidRPr="008B698F">
        <w:rPr>
          <w:rFonts w:ascii="VIC-Bold" w:eastAsia="Times New Roman" w:hAnsi="VIC-Bold" w:cs="Arial"/>
          <w:b/>
          <w:bCs/>
          <w:sz w:val="27"/>
          <w:szCs w:val="27"/>
          <w:lang w:val="en" w:eastAsia="en-AU"/>
        </w:rPr>
        <w:t>Take all the necessary actions</w:t>
      </w:r>
    </w:p>
    <w:p w14:paraId="225D32B5" w14:textId="77777777" w:rsidR="006D11A0" w:rsidRPr="008B698F" w:rsidRDefault="006D11A0" w:rsidP="006D11A0">
      <w:p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Use this checklist to make sure your school is doing everything required to comply with this standard:</w:t>
      </w:r>
    </w:p>
    <w:p w14:paraId="6C6EFFB3" w14:textId="77777777" w:rsidR="006D11A0" w:rsidRPr="008B698F" w:rsidRDefault="006D11A0" w:rsidP="006D11A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Government schools: </w:t>
      </w:r>
      <w:hyperlink r:id="rId9" w:history="1">
        <w:r w:rsidRPr="008B698F">
          <w:rPr>
            <w:rFonts w:ascii="VIC-Regular" w:eastAsia="Times New Roman" w:hAnsi="VIC-Regular" w:cs="Arial"/>
            <w:sz w:val="24"/>
            <w:szCs w:val="24"/>
            <w:lang w:val="en" w:eastAsia="en-AU"/>
          </w:rPr>
          <w:t>Child Safety Action List (DOCX, 384KB)</w:t>
        </w:r>
      </w:hyperlink>
    </w:p>
    <w:p w14:paraId="79546DD6" w14:textId="77777777" w:rsidR="006D11A0" w:rsidRPr="008B698F" w:rsidRDefault="006D11A0" w:rsidP="006D11A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 xml:space="preserve">Non-government schools: </w:t>
      </w:r>
      <w:hyperlink r:id="rId10" w:history="1">
        <w:r w:rsidRPr="008B698F">
          <w:rPr>
            <w:rFonts w:ascii="VIC-Regular" w:eastAsia="Times New Roman" w:hAnsi="VIC-Regular" w:cs="Arial"/>
            <w:sz w:val="24"/>
            <w:szCs w:val="24"/>
            <w:lang w:val="en" w:eastAsia="en-AU"/>
          </w:rPr>
          <w:t>Child Safety Action List (DOCX, 385KB)</w:t>
        </w:r>
      </w:hyperlink>
    </w:p>
    <w:p w14:paraId="370695AA" w14:textId="77777777" w:rsidR="006D11A0" w:rsidRPr="008B698F" w:rsidRDefault="006D11A0" w:rsidP="006D11A0">
      <w:pPr>
        <w:spacing w:before="100" w:beforeAutospacing="1" w:after="100" w:afterAutospacing="1" w:line="288" w:lineRule="atLeast"/>
        <w:outlineLvl w:val="2"/>
        <w:rPr>
          <w:rFonts w:ascii="VIC-Bold" w:eastAsia="Times New Roman" w:hAnsi="VIC-Bold" w:cs="Arial"/>
          <w:b/>
          <w:bCs/>
          <w:sz w:val="27"/>
          <w:szCs w:val="27"/>
          <w:lang w:val="en" w:eastAsia="en-AU"/>
        </w:rPr>
      </w:pPr>
      <w:r w:rsidRPr="008B698F">
        <w:rPr>
          <w:rFonts w:ascii="VIC-Bold" w:eastAsia="Times New Roman" w:hAnsi="VIC-Bold" w:cs="Arial"/>
          <w:b/>
          <w:bCs/>
          <w:sz w:val="27"/>
          <w:szCs w:val="27"/>
          <w:lang w:val="en" w:eastAsia="en-AU"/>
        </w:rPr>
        <w:t>Review child safety policies</w:t>
      </w:r>
    </w:p>
    <w:p w14:paraId="12A87C64" w14:textId="77777777" w:rsidR="006D11A0" w:rsidRPr="008B698F" w:rsidRDefault="006D11A0" w:rsidP="006D11A0">
      <w:p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Schools must review their child safety and wellbeing policies:</w:t>
      </w:r>
    </w:p>
    <w:p w14:paraId="64B8D5CD" w14:textId="77777777" w:rsidR="006D11A0" w:rsidRPr="008B698F" w:rsidRDefault="006D11A0" w:rsidP="006D11A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after any significant child safety incident</w:t>
      </w:r>
    </w:p>
    <w:p w14:paraId="21EF12A2" w14:textId="77777777" w:rsidR="006D11A0" w:rsidRPr="008B698F" w:rsidRDefault="006D11A0" w:rsidP="006D11A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VIC-Regular" w:eastAsia="Times New Roman" w:hAnsi="VIC-Regular" w:cs="Arial"/>
          <w:sz w:val="24"/>
          <w:szCs w:val="24"/>
          <w:lang w:val="en" w:eastAsia="en-AU"/>
        </w:rPr>
      </w:pPr>
      <w:r w:rsidRPr="008B698F">
        <w:rPr>
          <w:rFonts w:ascii="VIC-Regular" w:eastAsia="Times New Roman" w:hAnsi="VIC-Regular" w:cs="Arial"/>
          <w:sz w:val="24"/>
          <w:szCs w:val="24"/>
          <w:lang w:val="en" w:eastAsia="en-AU"/>
        </w:rPr>
        <w:t>at least once every 2 years.</w:t>
      </w:r>
    </w:p>
    <w:p w14:paraId="50E84EAE" w14:textId="77777777" w:rsidR="0077132D" w:rsidRPr="008B698F" w:rsidRDefault="0077132D" w:rsidP="0077132D">
      <w:pPr>
        <w:pStyle w:val="Heading2"/>
        <w:spacing w:after="120"/>
        <w:jc w:val="both"/>
        <w:rPr>
          <w:b/>
          <w:bCs/>
          <w:caps/>
          <w:color w:val="auto"/>
        </w:rPr>
      </w:pPr>
      <w:r w:rsidRPr="008B698F">
        <w:rPr>
          <w:b/>
          <w:bCs/>
          <w:caps/>
          <w:color w:val="auto"/>
        </w:rPr>
        <w:t xml:space="preserve">POLICY Review and approval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8B698F" w:rsidRPr="008B698F" w14:paraId="3D71F290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5C13" w14:textId="77777777" w:rsidR="0077132D" w:rsidRPr="008B698F" w:rsidRDefault="0077132D" w:rsidP="004941F4">
            <w:r w:rsidRPr="008B698F">
              <w:t>Policy last reviewed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3032" w14:textId="77777777" w:rsidR="0077132D" w:rsidRPr="008B698F" w:rsidRDefault="0077132D" w:rsidP="004941F4">
            <w:r w:rsidRPr="008B698F">
              <w:t>Term 2, 2022</w:t>
            </w:r>
          </w:p>
        </w:tc>
      </w:tr>
      <w:tr w:rsidR="008B698F" w:rsidRPr="008B698F" w14:paraId="121248AF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56A7" w14:textId="77777777" w:rsidR="0077132D" w:rsidRPr="008B698F" w:rsidRDefault="0077132D" w:rsidP="004941F4">
            <w:r w:rsidRPr="008B698F">
              <w:t>Consultation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246C" w14:textId="77777777" w:rsidR="0077132D" w:rsidRPr="008B698F" w:rsidRDefault="0077132D" w:rsidP="004941F4">
            <w:r w:rsidRPr="008B698F">
              <w:t>Endorsed by School Council 12/09/2022</w:t>
            </w:r>
          </w:p>
        </w:tc>
      </w:tr>
      <w:tr w:rsidR="008B698F" w:rsidRPr="008B698F" w14:paraId="1FAC64E0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2861" w14:textId="77777777" w:rsidR="0077132D" w:rsidRPr="008B698F" w:rsidRDefault="0077132D" w:rsidP="004941F4">
            <w:r w:rsidRPr="008B698F">
              <w:t>Approved by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408" w14:textId="77777777" w:rsidR="0077132D" w:rsidRPr="008B698F" w:rsidRDefault="0077132D" w:rsidP="004941F4">
            <w:r w:rsidRPr="008B698F">
              <w:t xml:space="preserve">Principal </w:t>
            </w:r>
          </w:p>
        </w:tc>
      </w:tr>
      <w:tr w:rsidR="0077132D" w:rsidRPr="008B698F" w14:paraId="7FA96BE6" w14:textId="77777777" w:rsidTr="004941F4">
        <w:trPr>
          <w:trHeight w:val="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A12B" w14:textId="77777777" w:rsidR="0077132D" w:rsidRPr="008B698F" w:rsidRDefault="0077132D" w:rsidP="004941F4">
            <w:r w:rsidRPr="008B698F">
              <w:t>Next scheduled review date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C684" w14:textId="77777777" w:rsidR="0077132D" w:rsidRPr="008B698F" w:rsidRDefault="0077132D" w:rsidP="004941F4">
            <w:r w:rsidRPr="008B698F">
              <w:t>2024</w:t>
            </w:r>
          </w:p>
        </w:tc>
      </w:tr>
    </w:tbl>
    <w:p w14:paraId="084F7FBF" w14:textId="77777777" w:rsidR="008F009D" w:rsidRPr="008B698F" w:rsidRDefault="008F009D"/>
    <w:sectPr w:rsidR="008F009D" w:rsidRPr="008B6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-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Regular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68B"/>
    <w:multiLevelType w:val="multilevel"/>
    <w:tmpl w:val="7928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538F2"/>
    <w:multiLevelType w:val="multilevel"/>
    <w:tmpl w:val="9DC8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0687D"/>
    <w:multiLevelType w:val="multilevel"/>
    <w:tmpl w:val="AFDC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142E9"/>
    <w:multiLevelType w:val="multilevel"/>
    <w:tmpl w:val="5FD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9729B"/>
    <w:multiLevelType w:val="multilevel"/>
    <w:tmpl w:val="D44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9114351">
    <w:abstractNumId w:val="1"/>
  </w:num>
  <w:num w:numId="2" w16cid:durableId="1949241438">
    <w:abstractNumId w:val="3"/>
  </w:num>
  <w:num w:numId="3" w16cid:durableId="245463386">
    <w:abstractNumId w:val="0"/>
  </w:num>
  <w:num w:numId="4" w16cid:durableId="1145702277">
    <w:abstractNumId w:val="4"/>
  </w:num>
  <w:num w:numId="5" w16cid:durableId="1769541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7E"/>
    <w:rsid w:val="006D11A0"/>
    <w:rsid w:val="0077132D"/>
    <w:rsid w:val="008B698F"/>
    <w:rsid w:val="008F009D"/>
    <w:rsid w:val="00E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640F"/>
  <w15:chartTrackingRefBased/>
  <w15:docId w15:val="{CC012F5E-8036-4163-9618-C19D7BA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11A0"/>
    <w:pPr>
      <w:spacing w:before="100" w:beforeAutospacing="1" w:after="100" w:afterAutospacing="1" w:line="288" w:lineRule="atLeast"/>
      <w:outlineLvl w:val="2"/>
    </w:pPr>
    <w:rPr>
      <w:rFonts w:ascii="VIC-Bold" w:eastAsia="Times New Roman" w:hAnsi="VIC-Bold" w:cs="Arial"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6D11A0"/>
    <w:pPr>
      <w:spacing w:before="100" w:beforeAutospacing="1" w:after="100" w:afterAutospacing="1" w:line="288" w:lineRule="atLeast"/>
      <w:outlineLvl w:val="3"/>
    </w:pPr>
    <w:rPr>
      <w:rFonts w:ascii="VIC-Bold" w:eastAsia="Times New Roman" w:hAnsi="VIC-Bold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11A0"/>
    <w:rPr>
      <w:rFonts w:ascii="VIC-Bold" w:eastAsia="Times New Roman" w:hAnsi="VIC-Bold" w:cs="Arial"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D11A0"/>
    <w:rPr>
      <w:rFonts w:ascii="VIC-Bold" w:eastAsia="Times New Roman" w:hAnsi="VIC-Bold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D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1">
    <w:name w:val="rpl-text-label1"/>
    <w:basedOn w:val="DefaultParagraphFont"/>
    <w:rsid w:val="006D11A0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6D11A0"/>
  </w:style>
  <w:style w:type="character" w:customStyle="1" w:styleId="Heading2Char">
    <w:name w:val="Heading 2 Char"/>
    <w:basedOn w:val="DefaultParagraphFont"/>
    <w:link w:val="Heading2"/>
    <w:uiPriority w:val="9"/>
    <w:semiHidden/>
    <w:rsid w:val="007713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7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child-safety-risk-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c.gov.au/child-safety-code-condu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c.gov.au/child-safety-and-wellbeing-polic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ducation.vic.gov.au/Documents/about/programs/health/protect/2022_CSS_Action_list_non_gov_school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Documents/about/programs/health/protect/2022_CSS_Action_list_gov_school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</dc:creator>
  <cp:keywords/>
  <dc:description/>
  <cp:lastModifiedBy>John Webb</cp:lastModifiedBy>
  <cp:revision>4</cp:revision>
  <dcterms:created xsi:type="dcterms:W3CDTF">2022-05-13T00:30:00Z</dcterms:created>
  <dcterms:modified xsi:type="dcterms:W3CDTF">2022-09-14T02:29:00Z</dcterms:modified>
</cp:coreProperties>
</file>