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67"/>
        <w:gridCol w:w="8603"/>
        <w:gridCol w:w="20"/>
      </w:tblGrid>
      <w:tr w:rsidR="00653D66" w14:paraId="1AA48DB8" w14:textId="77777777" w:rsidTr="00653D66"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614F7528" w14:textId="5D69023E" w:rsidR="00653D66" w:rsidRPr="009D619E" w:rsidRDefault="00653D66" w:rsidP="00653D66">
            <w:pPr>
              <w:pStyle w:val="BodyText"/>
              <w:ind w:left="26" w:right="-12"/>
              <w:rPr>
                <w:rFonts w:ascii="Times New Roman"/>
                <w:sz w:val="20"/>
                <w:lang w:val="en-AU"/>
              </w:rPr>
            </w:pPr>
            <w:bookmarkStart w:id="0" w:name="_Hlk110610037"/>
          </w:p>
        </w:tc>
        <w:tc>
          <w:tcPr>
            <w:tcW w:w="86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4E65CF" w14:textId="2087E928" w:rsidR="00653D66" w:rsidRDefault="00324746" w:rsidP="00A753FB">
            <w:pPr>
              <w:pStyle w:val="BodyText"/>
              <w:ind w:right="-12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AU"/>
              </w:rPr>
            </w:pPr>
            <w:r w:rsidRPr="00853B0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167F2C1" wp14:editId="62E1A555">
                  <wp:simplePos x="0" y="0"/>
                  <wp:positionH relativeFrom="margin">
                    <wp:posOffset>1258570</wp:posOffset>
                  </wp:positionH>
                  <wp:positionV relativeFrom="paragraph">
                    <wp:posOffset>-257810</wp:posOffset>
                  </wp:positionV>
                  <wp:extent cx="1609725" cy="1068070"/>
                  <wp:effectExtent l="0" t="0" r="9525" b="0"/>
                  <wp:wrapTopAndBottom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245653" w:rsidRPr="00185C74" w14:paraId="0833EB8E" w14:textId="77777777" w:rsidTr="00B603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</w:trPr>
        <w:tc>
          <w:tcPr>
            <w:tcW w:w="10470" w:type="dxa"/>
            <w:gridSpan w:val="2"/>
          </w:tcPr>
          <w:p w14:paraId="3ADE962C" w14:textId="36E8D0DB" w:rsidR="00815E84" w:rsidRPr="00185C74" w:rsidRDefault="00893B9D" w:rsidP="00C81A4D">
            <w:pPr>
              <w:spacing w:before="120" w:after="120"/>
              <w:jc w:val="center"/>
              <w:rPr>
                <w:b/>
                <w:color w:val="3F3A36"/>
                <w:w w:val="110"/>
                <w:sz w:val="40"/>
                <w:lang w:val="en-AU"/>
              </w:rPr>
            </w:pPr>
            <w:r>
              <w:rPr>
                <w:b/>
                <w:color w:val="3F3A36"/>
                <w:w w:val="110"/>
                <w:sz w:val="40"/>
                <w:lang w:val="en-AU"/>
              </w:rPr>
              <w:t>Administration of Medication</w:t>
            </w:r>
            <w:r w:rsidR="0056719B">
              <w:rPr>
                <w:b/>
                <w:color w:val="3F3A36"/>
                <w:w w:val="110"/>
                <w:sz w:val="40"/>
                <w:lang w:val="en-AU"/>
              </w:rPr>
              <w:t xml:space="preserve"> Policy</w:t>
            </w:r>
          </w:p>
        </w:tc>
      </w:tr>
    </w:tbl>
    <w:p w14:paraId="1963DA39" w14:textId="34D3C986" w:rsidR="009D0900" w:rsidRPr="00333AC5" w:rsidRDefault="009D0900" w:rsidP="009D0900">
      <w:pPr>
        <w:widowControl/>
        <w:autoSpaceDE/>
        <w:autoSpaceDN/>
        <w:spacing w:after="160" w:line="259" w:lineRule="auto"/>
        <w:jc w:val="both"/>
        <w:rPr>
          <w:rFonts w:cs="Times New Roman"/>
          <w:b/>
          <w:bCs/>
          <w:shd w:val="clear" w:color="auto" w:fill="E6E6E6"/>
          <w:lang w:val="en-AU" w:eastAsia="en-US" w:bidi="ar-SA"/>
        </w:rPr>
      </w:pPr>
    </w:p>
    <w:p w14:paraId="2BDA6839" w14:textId="3BE6E1B0" w:rsidR="00815E84" w:rsidRPr="00185C74" w:rsidRDefault="00333AC5" w:rsidP="00245653">
      <w:pPr>
        <w:pStyle w:val="Heading1"/>
      </w:pPr>
      <w:r w:rsidRPr="00185C74">
        <w:rPr>
          <w:noProof/>
        </w:rPr>
        <w:drawing>
          <wp:anchor distT="0" distB="0" distL="114300" distR="114300" simplePos="0" relativeHeight="251661312" behindDoc="0" locked="0" layoutInCell="1" allowOverlap="1" wp14:anchorId="15700009" wp14:editId="236CE5C5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798195" cy="798195"/>
            <wp:effectExtent l="0" t="0" r="190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E84" w:rsidRPr="00185C74">
        <w:t>Help for non-English speakers</w:t>
      </w:r>
    </w:p>
    <w:p w14:paraId="041D67F0" w14:textId="77777777" w:rsidR="00333AC5" w:rsidRPr="00D85FC0" w:rsidRDefault="00333AC5" w:rsidP="00333AC5">
      <w:pPr>
        <w:pStyle w:val="BodyText"/>
        <w:rPr>
          <w:w w:val="105"/>
          <w:lang w:val="en-AU"/>
        </w:rPr>
      </w:pPr>
      <w:bookmarkStart w:id="1" w:name="_Hlk112079925"/>
      <w:r w:rsidRPr="00D85FC0">
        <w:rPr>
          <w:w w:val="105"/>
          <w:lang w:val="en-AU"/>
        </w:rPr>
        <w:t>If you need help to understand the information in this policy, please contact</w:t>
      </w:r>
      <w:bookmarkStart w:id="2" w:name="_Hlk91149306"/>
      <w:r w:rsidRPr="00D85FC0">
        <w:rPr>
          <w:w w:val="105"/>
          <w:lang w:val="en-AU"/>
        </w:rPr>
        <w:t xml:space="preserve"> </w:t>
      </w:r>
      <w:sdt>
        <w:sdtPr>
          <w:rPr>
            <w:bCs/>
            <w:w w:val="105"/>
            <w:lang w:val="en-AU"/>
          </w:rPr>
          <w:alias w:val="School_name"/>
          <w:tag w:val="School_name"/>
          <w:id w:val="330727882"/>
          <w:placeholder>
            <w:docPart w:val="D288E51701A94337B9BA3E884747FEF3"/>
          </w:placeholder>
          <w:temporary/>
          <w:text/>
        </w:sdtPr>
        <w:sdtEndPr/>
        <w:sdtContent>
          <w:r>
            <w:rPr>
              <w:bCs/>
              <w:w w:val="105"/>
              <w:lang w:val="en-AU"/>
            </w:rPr>
            <w:t>Casterton Secondary College</w:t>
          </w:r>
        </w:sdtContent>
      </w:sdt>
      <w:r w:rsidRPr="00D85FC0">
        <w:rPr>
          <w:w w:val="105"/>
          <w:lang w:val="en-AU"/>
        </w:rPr>
        <w:t xml:space="preserve"> on </w:t>
      </w:r>
      <w:bookmarkStart w:id="3" w:name="_Hlk83968280"/>
      <w:bookmarkStart w:id="4" w:name="_Hlk94600317"/>
      <w:sdt>
        <w:sdtPr>
          <w:rPr>
            <w:w w:val="105"/>
            <w:lang w:val="en-AU"/>
          </w:rPr>
          <w:alias w:val="PhoneNo"/>
          <w:tag w:val="PhoneNo"/>
          <w:id w:val="-355574360"/>
          <w:placeholder>
            <w:docPart w:val="E89BACF48F20473CB8E498233FFC30B7"/>
          </w:placeholder>
          <w:text/>
        </w:sdtPr>
        <w:sdtEndPr/>
        <w:sdtContent>
          <w:r>
            <w:rPr>
              <w:w w:val="105"/>
              <w:lang w:val="en-AU"/>
            </w:rPr>
            <w:t>03 5581 1588</w:t>
          </w:r>
        </w:sdtContent>
      </w:sdt>
      <w:r w:rsidRPr="00D85FC0">
        <w:rPr>
          <w:w w:val="105"/>
          <w:lang w:val="en-AU"/>
        </w:rPr>
        <w:t xml:space="preserve"> or </w:t>
      </w:r>
      <w:bookmarkEnd w:id="2"/>
      <w:bookmarkEnd w:id="3"/>
      <w:bookmarkEnd w:id="4"/>
      <w:sdt>
        <w:sdtPr>
          <w:rPr>
            <w:w w:val="105"/>
            <w:lang w:val="en-AU"/>
          </w:rPr>
          <w:alias w:val="EmailAdd"/>
          <w:tag w:val="EmailAdd"/>
          <w:id w:val="-858505103"/>
          <w:placeholder>
            <w:docPart w:val="A420F176047A495A8C5FB88BB5FA7335"/>
          </w:placeholder>
          <w:text/>
        </w:sdtPr>
        <w:sdtEndPr/>
        <w:sdtContent>
          <w:r>
            <w:rPr>
              <w:w w:val="105"/>
              <w:lang w:val="en-AU"/>
            </w:rPr>
            <w:t>casterton.sc@education.vic.gov.au</w:t>
          </w:r>
        </w:sdtContent>
      </w:sdt>
      <w:r w:rsidRPr="00D85FC0">
        <w:rPr>
          <w:w w:val="105"/>
        </w:rPr>
        <w:t>.</w:t>
      </w:r>
    </w:p>
    <w:bookmarkEnd w:id="1"/>
    <w:p w14:paraId="1AF7D53F" w14:textId="519C54F0" w:rsidR="007227B3" w:rsidRDefault="007227B3" w:rsidP="00185C74">
      <w:pPr>
        <w:pStyle w:val="BodyText"/>
        <w:rPr>
          <w:lang w:val="en-AU"/>
        </w:rPr>
      </w:pPr>
    </w:p>
    <w:p w14:paraId="6754DF66" w14:textId="77777777" w:rsidR="00333AC5" w:rsidRDefault="00333AC5" w:rsidP="00185C74">
      <w:pPr>
        <w:pStyle w:val="BodyText"/>
        <w:rPr>
          <w:lang w:val="en-AU"/>
        </w:rPr>
      </w:pPr>
    </w:p>
    <w:p w14:paraId="03CC1DA2" w14:textId="77777777" w:rsidR="009D0900" w:rsidRPr="009D0900" w:rsidRDefault="009D0900" w:rsidP="009D0900">
      <w:pPr>
        <w:pStyle w:val="Heading1"/>
        <w:rPr>
          <w:lang w:eastAsia="en-US" w:bidi="ar-SA"/>
        </w:rPr>
      </w:pPr>
      <w:r w:rsidRPr="009D0900">
        <w:rPr>
          <w:lang w:eastAsia="en-US" w:bidi="ar-SA"/>
        </w:rPr>
        <w:t>Purpose</w:t>
      </w:r>
    </w:p>
    <w:p w14:paraId="48998187" w14:textId="3A798589" w:rsidR="009D0900" w:rsidRPr="009D0900" w:rsidRDefault="009D0900" w:rsidP="009D0900">
      <w:pPr>
        <w:rPr>
          <w:u w:val="single"/>
          <w:lang w:val="en-AU" w:eastAsia="en-US" w:bidi="ar-SA"/>
        </w:rPr>
      </w:pPr>
      <w:r w:rsidRPr="009D0900">
        <w:rPr>
          <w:lang w:val="en-AU" w:eastAsia="en-US" w:bidi="ar-SA"/>
        </w:rPr>
        <w:t xml:space="preserve">To explain to parents/carers, students and staff the processes </w:t>
      </w:r>
      <w:r w:rsidR="00C03F04">
        <w:rPr>
          <w:bCs/>
          <w:w w:val="105"/>
          <w:lang w:val="en-AU"/>
        </w:rPr>
        <w:t>Casterton Secondary College</w:t>
      </w:r>
      <w:r w:rsidRPr="009D0900">
        <w:rPr>
          <w:lang w:val="en-AU" w:eastAsia="en-US" w:bidi="ar-SA"/>
        </w:rPr>
        <w:t xml:space="preserve"> will follow to safely manage the provision of medication to students while at school or school activities, including camps and excursions.</w:t>
      </w:r>
    </w:p>
    <w:p w14:paraId="440B024B" w14:textId="77777777" w:rsidR="009D0900" w:rsidRPr="009D0900" w:rsidRDefault="009D0900" w:rsidP="009D0900">
      <w:pPr>
        <w:pStyle w:val="Heading1"/>
        <w:rPr>
          <w:lang w:eastAsia="en-US" w:bidi="ar-SA"/>
        </w:rPr>
      </w:pPr>
      <w:r w:rsidRPr="009D0900">
        <w:rPr>
          <w:lang w:eastAsia="en-US" w:bidi="ar-SA"/>
        </w:rPr>
        <w:t>Scope</w:t>
      </w:r>
    </w:p>
    <w:p w14:paraId="7563C073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This policy applies to the administration of medication to all students. It does not apply to:</w:t>
      </w:r>
    </w:p>
    <w:p w14:paraId="0EDAE761" w14:textId="77777777" w:rsidR="009D0900" w:rsidRPr="009D0900" w:rsidRDefault="009D0900" w:rsidP="009D0900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provision of medication for anaphylaxis which is provided for in our school’s Anaphylaxis Policy</w:t>
      </w:r>
    </w:p>
    <w:p w14:paraId="1D6DF405" w14:textId="77777777" w:rsidR="009D0900" w:rsidRPr="009D0900" w:rsidRDefault="009D0900" w:rsidP="009D0900">
      <w:pPr>
        <w:widowControl/>
        <w:numPr>
          <w:ilvl w:val="0"/>
          <w:numId w:val="24"/>
        </w:numPr>
        <w:autoSpaceDE/>
        <w:autoSpaceDN/>
        <w:spacing w:after="160" w:line="259" w:lineRule="auto"/>
        <w:contextualSpacing/>
        <w:jc w:val="both"/>
        <w:rPr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specialised procedures which may be required for complex medical care needs.</w:t>
      </w:r>
    </w:p>
    <w:p w14:paraId="1E3717E5" w14:textId="77777777" w:rsidR="009D0900" w:rsidRPr="009D0900" w:rsidRDefault="009D0900" w:rsidP="009D0900">
      <w:pPr>
        <w:pStyle w:val="Heading1"/>
        <w:rPr>
          <w:lang w:eastAsia="en-US" w:bidi="ar-SA"/>
        </w:rPr>
      </w:pPr>
      <w:r w:rsidRPr="009D0900">
        <w:rPr>
          <w:lang w:eastAsia="en-US" w:bidi="ar-SA"/>
        </w:rPr>
        <w:t>Policy</w:t>
      </w:r>
    </w:p>
    <w:p w14:paraId="429C68E2" w14:textId="79E83800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 xml:space="preserve">If a student requires medication, </w:t>
      </w:r>
      <w:r w:rsidR="00C03F04">
        <w:rPr>
          <w:bCs/>
          <w:w w:val="105"/>
          <w:lang w:val="en-AU"/>
        </w:rPr>
        <w:t>Casterton Secondary College</w:t>
      </w:r>
      <w:r w:rsidRPr="009D0900">
        <w:rPr>
          <w:highlight w:val="yellow"/>
          <w:lang w:val="en-AU" w:eastAsia="en-US" w:bidi="ar-SA"/>
        </w:rPr>
        <w:t xml:space="preserve"> </w:t>
      </w:r>
      <w:r w:rsidRPr="009D0900">
        <w:rPr>
          <w:lang w:val="en-AU" w:eastAsia="en-US" w:bidi="ar-SA"/>
        </w:rPr>
        <w:t xml:space="preserve">encourages parents to arrange for the medication to be taken outside of school hours. However, </w:t>
      </w:r>
      <w:r w:rsidR="00C03F04">
        <w:rPr>
          <w:bCs/>
          <w:w w:val="105"/>
          <w:lang w:val="en-AU"/>
        </w:rPr>
        <w:t>Casterton Secondary College</w:t>
      </w:r>
      <w:r w:rsidRPr="009D0900">
        <w:rPr>
          <w:lang w:val="en-AU" w:eastAsia="en-US" w:bidi="ar-SA"/>
        </w:rPr>
        <w:t xml:space="preserve"> understands that students may need to take medication at school or school activities. To support students to do so safely, </w:t>
      </w:r>
      <w:r w:rsidR="00C03F04">
        <w:rPr>
          <w:bCs/>
          <w:w w:val="105"/>
          <w:lang w:val="en-AU"/>
        </w:rPr>
        <w:t>Casterton Secondary College</w:t>
      </w:r>
      <w:r w:rsidRPr="009D0900">
        <w:rPr>
          <w:lang w:val="en-AU" w:eastAsia="en-US" w:bidi="ar-SA"/>
        </w:rPr>
        <w:t xml:space="preserve"> will follow the procedures set out in this policy.</w:t>
      </w:r>
    </w:p>
    <w:p w14:paraId="057084E4" w14:textId="77777777" w:rsidR="009D0900" w:rsidRPr="009D0900" w:rsidRDefault="009D0900" w:rsidP="009D0900">
      <w:pPr>
        <w:pStyle w:val="Heading2"/>
        <w:rPr>
          <w:lang w:eastAsia="en-US" w:bidi="ar-SA"/>
        </w:rPr>
      </w:pPr>
      <w:r w:rsidRPr="009D0900">
        <w:rPr>
          <w:lang w:eastAsia="en-US" w:bidi="ar-SA"/>
        </w:rPr>
        <w:t>Authority to administer</w:t>
      </w:r>
    </w:p>
    <w:p w14:paraId="48A6C9B0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If a student needs to take medication while at school or at a school activity:</w:t>
      </w:r>
    </w:p>
    <w:p w14:paraId="41943AE1" w14:textId="77777777" w:rsidR="009D0900" w:rsidRPr="009D0900" w:rsidRDefault="009D0900" w:rsidP="009D0900">
      <w:pPr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Parents/carers will need to arrange for the student’s treating medical/health practitioner to provide written advice to the school which details:</w:t>
      </w:r>
    </w:p>
    <w:p w14:paraId="6EA3B0B0" w14:textId="77777777" w:rsidR="009D0900" w:rsidRPr="009D0900" w:rsidRDefault="009D0900" w:rsidP="009D0900">
      <w:pPr>
        <w:widowControl/>
        <w:numPr>
          <w:ilvl w:val="1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name of the medication required</w:t>
      </w:r>
    </w:p>
    <w:p w14:paraId="18BE3FCF" w14:textId="77777777" w:rsidR="009D0900" w:rsidRPr="009D0900" w:rsidRDefault="009D0900" w:rsidP="009D0900">
      <w:pPr>
        <w:widowControl/>
        <w:numPr>
          <w:ilvl w:val="1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dosage amount</w:t>
      </w:r>
    </w:p>
    <w:p w14:paraId="55A2A304" w14:textId="77777777" w:rsidR="009D0900" w:rsidRPr="009D0900" w:rsidRDefault="009D0900" w:rsidP="009D0900">
      <w:pPr>
        <w:widowControl/>
        <w:numPr>
          <w:ilvl w:val="1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time the medication is to be taken</w:t>
      </w:r>
    </w:p>
    <w:p w14:paraId="5B54C0D8" w14:textId="77777777" w:rsidR="009D0900" w:rsidRPr="009D0900" w:rsidRDefault="009D0900" w:rsidP="009D0900">
      <w:pPr>
        <w:widowControl/>
        <w:numPr>
          <w:ilvl w:val="1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how the medication is to be taken</w:t>
      </w:r>
    </w:p>
    <w:p w14:paraId="5D7709FD" w14:textId="77777777" w:rsidR="009D0900" w:rsidRPr="009D0900" w:rsidRDefault="009D0900" w:rsidP="009D0900">
      <w:pPr>
        <w:widowControl/>
        <w:numPr>
          <w:ilvl w:val="1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dates the medication is required, or whether it is an ongoing medication</w:t>
      </w:r>
    </w:p>
    <w:p w14:paraId="3AC721DA" w14:textId="77777777" w:rsidR="009D0900" w:rsidRPr="009D0900" w:rsidRDefault="009D0900" w:rsidP="009D0900">
      <w:pPr>
        <w:widowControl/>
        <w:numPr>
          <w:ilvl w:val="1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how the medication should be stored.</w:t>
      </w:r>
    </w:p>
    <w:p w14:paraId="046A741A" w14:textId="572D9B0D" w:rsidR="009D0900" w:rsidRPr="009D0900" w:rsidRDefault="009D0900" w:rsidP="009D0900">
      <w:pPr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 xml:space="preserve">In most cases, parents/carers should arrange for written advice to be provided in a Medication Authority Form which a student’s treating medical/health practitioner should complete.  </w:t>
      </w:r>
    </w:p>
    <w:p w14:paraId="02F4BD00" w14:textId="77777777" w:rsidR="009D0900" w:rsidRPr="009D0900" w:rsidRDefault="009D0900" w:rsidP="009D0900">
      <w:pPr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If advice cannot be provided by a student’s medical/health practitioner, the Principal (or their nominee) may agree that written authority can be provided by, or the Medication Authority Form can be completed by a student’s parents/carers.</w:t>
      </w:r>
    </w:p>
    <w:p w14:paraId="02035B48" w14:textId="77777777" w:rsidR="009D0900" w:rsidRPr="009D0900" w:rsidRDefault="009D0900" w:rsidP="009D0900">
      <w:pPr>
        <w:widowControl/>
        <w:numPr>
          <w:ilvl w:val="0"/>
          <w:numId w:val="34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Principal may need to consult with parents/carers to clarify written advice and consider student’s individual preferences regarding medication administration (which may also be provided for in a student’s Student Health Support Plan).</w:t>
      </w:r>
    </w:p>
    <w:p w14:paraId="4075FEE2" w14:textId="77777777" w:rsidR="009D0900" w:rsidRDefault="009D0900" w:rsidP="009D0900">
      <w:pPr>
        <w:rPr>
          <w:lang w:val="en-AU" w:eastAsia="en-US" w:bidi="ar-SA"/>
        </w:rPr>
      </w:pPr>
    </w:p>
    <w:p w14:paraId="55D18810" w14:textId="2376E271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lastRenderedPageBreak/>
        <w:t xml:space="preserve">Parents/carers can contact </w:t>
      </w:r>
      <w:r w:rsidR="002E12F6">
        <w:rPr>
          <w:lang w:val="en-AU" w:eastAsia="en-US" w:bidi="ar-SA"/>
        </w:rPr>
        <w:t>the Business Manager</w:t>
      </w:r>
      <w:r w:rsidRPr="009D0900">
        <w:rPr>
          <w:lang w:val="en-AU" w:eastAsia="en-US" w:bidi="ar-SA"/>
        </w:rPr>
        <w:t xml:space="preserve"> for a Medication Authority Form.</w:t>
      </w:r>
    </w:p>
    <w:p w14:paraId="1686F431" w14:textId="77777777" w:rsidR="002E12F6" w:rsidRDefault="002E12F6" w:rsidP="009D0900">
      <w:pPr>
        <w:pStyle w:val="Heading2"/>
        <w:rPr>
          <w:lang w:eastAsia="en-US" w:bidi="ar-SA"/>
        </w:rPr>
      </w:pPr>
    </w:p>
    <w:p w14:paraId="625DB369" w14:textId="22D9BF27" w:rsidR="009D0900" w:rsidRPr="009D0900" w:rsidRDefault="009D0900" w:rsidP="009D0900">
      <w:pPr>
        <w:pStyle w:val="Heading2"/>
        <w:rPr>
          <w:lang w:eastAsia="en-US" w:bidi="ar-SA"/>
        </w:rPr>
      </w:pPr>
      <w:r w:rsidRPr="009D0900">
        <w:rPr>
          <w:lang w:eastAsia="en-US" w:bidi="ar-SA"/>
        </w:rPr>
        <w:t>Administering medication</w:t>
      </w:r>
    </w:p>
    <w:p w14:paraId="3FB8A108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Any medication brought to school by a student needs to be clearly labelled with:</w:t>
      </w:r>
    </w:p>
    <w:p w14:paraId="29067A3D" w14:textId="77777777" w:rsidR="009D0900" w:rsidRPr="009D0900" w:rsidRDefault="009D0900" w:rsidP="009D0900">
      <w:pPr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student’s name</w:t>
      </w:r>
    </w:p>
    <w:p w14:paraId="788C30D3" w14:textId="77777777" w:rsidR="009D0900" w:rsidRPr="009D0900" w:rsidRDefault="009D0900" w:rsidP="009D0900">
      <w:pPr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dosage required</w:t>
      </w:r>
    </w:p>
    <w:p w14:paraId="353A1779" w14:textId="77777777" w:rsidR="009D0900" w:rsidRPr="009D0900" w:rsidRDefault="009D0900" w:rsidP="009D0900">
      <w:pPr>
        <w:widowControl/>
        <w:numPr>
          <w:ilvl w:val="0"/>
          <w:numId w:val="39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time the medication needs to be administered.</w:t>
      </w:r>
    </w:p>
    <w:p w14:paraId="6A59608D" w14:textId="77777777" w:rsidR="009D0900" w:rsidRDefault="009D0900" w:rsidP="009D0900">
      <w:pPr>
        <w:rPr>
          <w:lang w:val="en-AU" w:eastAsia="en-US" w:bidi="ar-SA"/>
        </w:rPr>
      </w:pPr>
    </w:p>
    <w:p w14:paraId="10A34A83" w14:textId="01DA0434" w:rsid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23DFDF7D" w14:textId="77777777" w:rsidR="009D0900" w:rsidRPr="009D0900" w:rsidRDefault="009D0900" w:rsidP="009D0900">
      <w:pPr>
        <w:rPr>
          <w:lang w:val="en-AU" w:eastAsia="en-US" w:bidi="ar-SA"/>
        </w:rPr>
      </w:pPr>
    </w:p>
    <w:p w14:paraId="636E36FD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If a student needs to take medication at school or a school activity, the Principal (or their nominee) will ensure that:</w:t>
      </w:r>
    </w:p>
    <w:p w14:paraId="164078FB" w14:textId="77777777" w:rsidR="009D0900" w:rsidRPr="009D0900" w:rsidRDefault="009D0900" w:rsidP="009D0900">
      <w:pPr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 xml:space="preserve">Medication is administered to the student in accordance with the Medication Authority Form so that: </w:t>
      </w:r>
    </w:p>
    <w:p w14:paraId="426DEC55" w14:textId="77777777" w:rsidR="009D0900" w:rsidRPr="009D0900" w:rsidRDefault="009D0900" w:rsidP="009D0900">
      <w:pPr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rFonts w:cs="Times New Roman"/>
          <w:i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student receives their correct medication</w:t>
      </w:r>
    </w:p>
    <w:p w14:paraId="0E1046BC" w14:textId="77777777" w:rsidR="009D0900" w:rsidRPr="009D0900" w:rsidRDefault="009D0900" w:rsidP="009D0900">
      <w:pPr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rFonts w:cs="Times New Roman"/>
          <w:i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in the proper dose</w:t>
      </w:r>
    </w:p>
    <w:p w14:paraId="21764336" w14:textId="77777777" w:rsidR="009D0900" w:rsidRPr="009D0900" w:rsidRDefault="009D0900" w:rsidP="009D0900">
      <w:pPr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rFonts w:cs="Times New Roman"/>
          <w:i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via the correct method (for example, inhaled or orally)</w:t>
      </w:r>
    </w:p>
    <w:p w14:paraId="50FD28D6" w14:textId="77777777" w:rsidR="009D0900" w:rsidRPr="009D0900" w:rsidRDefault="009D0900" w:rsidP="009D0900">
      <w:pPr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jc w:val="both"/>
        <w:rPr>
          <w:rFonts w:cs="Times New Roman"/>
          <w:i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at the correct time of day.</w:t>
      </w:r>
    </w:p>
    <w:p w14:paraId="1B1478C1" w14:textId="581FC7B6" w:rsidR="009D0900" w:rsidRPr="009D0900" w:rsidRDefault="009D0900" w:rsidP="009D0900">
      <w:pPr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 xml:space="preserve">A log is kept of medicine administered to a student. </w:t>
      </w:r>
    </w:p>
    <w:p w14:paraId="7B6943E0" w14:textId="77777777" w:rsidR="009D0900" w:rsidRPr="009D0900" w:rsidRDefault="009D0900" w:rsidP="009D0900">
      <w:pPr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Where possible, two staff members will supervise the administration of medication.</w:t>
      </w:r>
    </w:p>
    <w:p w14:paraId="105DD852" w14:textId="77777777" w:rsidR="009D0900" w:rsidRPr="009D0900" w:rsidRDefault="009D0900" w:rsidP="009D0900">
      <w:pPr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teacher in charge of a student at the time their medication is required:</w:t>
      </w:r>
    </w:p>
    <w:p w14:paraId="7B4083A6" w14:textId="77777777" w:rsidR="009D0900" w:rsidRPr="009D0900" w:rsidRDefault="009D0900" w:rsidP="009D0900">
      <w:pPr>
        <w:widowControl/>
        <w:numPr>
          <w:ilvl w:val="1"/>
          <w:numId w:val="36"/>
        </w:numPr>
        <w:autoSpaceDE/>
        <w:autoSpaceDN/>
        <w:spacing w:after="160" w:line="259" w:lineRule="auto"/>
        <w:contextualSpacing/>
        <w:jc w:val="both"/>
        <w:rPr>
          <w:rFonts w:cs="Times New Roman"/>
          <w:i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is informed that the student needs to receive their medication</w:t>
      </w:r>
    </w:p>
    <w:p w14:paraId="75076A8B" w14:textId="77777777" w:rsidR="009D0900" w:rsidRPr="009D0900" w:rsidRDefault="009D0900" w:rsidP="009D0900">
      <w:pPr>
        <w:widowControl/>
        <w:numPr>
          <w:ilvl w:val="1"/>
          <w:numId w:val="36"/>
        </w:numPr>
        <w:autoSpaceDE/>
        <w:autoSpaceDN/>
        <w:spacing w:after="160" w:line="259" w:lineRule="auto"/>
        <w:contextualSpacing/>
        <w:jc w:val="both"/>
        <w:rPr>
          <w:rFonts w:cs="Times New Roman"/>
          <w:i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if necessary, release the student from class to obtain their medication.</w:t>
      </w:r>
    </w:p>
    <w:p w14:paraId="388F3E6C" w14:textId="77777777" w:rsidR="009D0900" w:rsidRPr="009D0900" w:rsidRDefault="009D0900" w:rsidP="009D0900">
      <w:pPr>
        <w:pStyle w:val="Heading3"/>
      </w:pPr>
      <w:r w:rsidRPr="009D0900">
        <w:t>Self-administration</w:t>
      </w:r>
    </w:p>
    <w:p w14:paraId="6A5A8CAC" w14:textId="386FF08C" w:rsid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In some cases it may be appropriate for students to self-administer their medication. The Principal may consult with parents/carers and consider advice from the student’s medical/health practitioner to determine whether to allow a student to self-administer their medication.</w:t>
      </w:r>
    </w:p>
    <w:p w14:paraId="396BF57D" w14:textId="77777777" w:rsidR="009D0900" w:rsidRPr="009D0900" w:rsidRDefault="009D0900" w:rsidP="009D0900">
      <w:pPr>
        <w:rPr>
          <w:lang w:val="en-AU" w:eastAsia="en-US" w:bidi="ar-SA"/>
        </w:rPr>
      </w:pPr>
    </w:p>
    <w:p w14:paraId="2ED3A1B7" w14:textId="7DB592F3" w:rsid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If the Principal decides to allow a student to self-administer their medication, the Principal may require written acknowledgement from the student’s medical/health practitioner, or the student’s parents/carers that the student will self-administer their medication.</w:t>
      </w:r>
    </w:p>
    <w:p w14:paraId="39D36C9D" w14:textId="77777777" w:rsidR="009D0900" w:rsidRPr="009D0900" w:rsidRDefault="009D0900" w:rsidP="009D0900">
      <w:pPr>
        <w:rPr>
          <w:lang w:val="en-AU" w:eastAsia="en-US" w:bidi="ar-SA"/>
        </w:rPr>
      </w:pPr>
    </w:p>
    <w:p w14:paraId="07EFAD4B" w14:textId="77777777" w:rsidR="009D0900" w:rsidRPr="009D0900" w:rsidRDefault="009D0900" w:rsidP="009D0900">
      <w:pPr>
        <w:pStyle w:val="Heading2"/>
        <w:rPr>
          <w:lang w:eastAsia="en-US" w:bidi="ar-SA"/>
        </w:rPr>
      </w:pPr>
      <w:r w:rsidRPr="009D0900">
        <w:rPr>
          <w:lang w:eastAsia="en-US" w:bidi="ar-SA"/>
        </w:rPr>
        <w:t>Storing medication</w:t>
      </w:r>
    </w:p>
    <w:p w14:paraId="10D7D87C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The Principal (or their nominee) will put in place arrangements so that medication is stored:</w:t>
      </w:r>
    </w:p>
    <w:p w14:paraId="4398D667" w14:textId="77777777" w:rsidR="009D0900" w:rsidRPr="009D0900" w:rsidRDefault="009D0900" w:rsidP="009D0900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 xml:space="preserve">securely to minimise risk to others </w:t>
      </w:r>
    </w:p>
    <w:p w14:paraId="59660096" w14:textId="77777777" w:rsidR="009D0900" w:rsidRPr="009D0900" w:rsidRDefault="009D0900" w:rsidP="009D0900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in a place only accessible by staff who are responsible for administering the medication</w:t>
      </w:r>
    </w:p>
    <w:p w14:paraId="39316C29" w14:textId="77777777" w:rsidR="009D0900" w:rsidRPr="009D0900" w:rsidRDefault="009D0900" w:rsidP="009D0900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away from a classroom (unless quick access is required)</w:t>
      </w:r>
    </w:p>
    <w:p w14:paraId="380F296D" w14:textId="77777777" w:rsidR="009D0900" w:rsidRPr="009D0900" w:rsidRDefault="009D0900" w:rsidP="009D0900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away from first aid kits</w:t>
      </w:r>
    </w:p>
    <w:p w14:paraId="38B50DD8" w14:textId="588CE17A" w:rsidR="009D0900" w:rsidRDefault="009D0900" w:rsidP="009D0900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according to packet instructions, particularly in relation to temperature.</w:t>
      </w:r>
    </w:p>
    <w:p w14:paraId="2FB2DA24" w14:textId="77777777" w:rsidR="009D0900" w:rsidRPr="009D0900" w:rsidRDefault="009D0900" w:rsidP="009D0900">
      <w:pPr>
        <w:widowControl/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</w:p>
    <w:p w14:paraId="14E0E9BE" w14:textId="16BDD77D" w:rsidR="009D0900" w:rsidRDefault="00C03F04" w:rsidP="009D0900">
      <w:pPr>
        <w:rPr>
          <w:lang w:val="en-AU" w:eastAsia="en-US" w:bidi="ar-SA"/>
        </w:rPr>
      </w:pPr>
      <w:r w:rsidRPr="002E12F6">
        <w:rPr>
          <w:bCs/>
          <w:w w:val="105"/>
          <w:lang w:val="en-AU"/>
        </w:rPr>
        <w:t>Casterton Secondary College</w:t>
      </w:r>
      <w:r w:rsidR="009D0900" w:rsidRPr="002E12F6">
        <w:rPr>
          <w:lang w:val="en-AU" w:eastAsia="en-US" w:bidi="ar-SA"/>
        </w:rPr>
        <w:t xml:space="preserve"> will store student medication </w:t>
      </w:r>
      <w:r w:rsidR="002E12F6">
        <w:rPr>
          <w:lang w:val="en-AU" w:eastAsia="en-US" w:bidi="ar-SA"/>
        </w:rPr>
        <w:t>in the locked First Aid cupboard in the Administration Safe Secure Room.</w:t>
      </w:r>
    </w:p>
    <w:p w14:paraId="48305264" w14:textId="77777777" w:rsidR="009D0900" w:rsidRPr="009D0900" w:rsidRDefault="009D0900" w:rsidP="009D0900">
      <w:pPr>
        <w:rPr>
          <w:lang w:val="en-AU" w:eastAsia="en-US" w:bidi="ar-SA"/>
        </w:rPr>
      </w:pPr>
    </w:p>
    <w:p w14:paraId="1373E270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The Principal may decide, in consultation with parents/carers and/or on the advice of a student’s treating medical/health practitioner:</w:t>
      </w:r>
    </w:p>
    <w:p w14:paraId="5FC28FF1" w14:textId="77777777" w:rsidR="009D0900" w:rsidRPr="009D0900" w:rsidRDefault="009D0900" w:rsidP="009D0900">
      <w:pPr>
        <w:widowControl/>
        <w:numPr>
          <w:ilvl w:val="0"/>
          <w:numId w:val="40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that the student’s medication should be stored securely in the student’s classroom if quick access might be required</w:t>
      </w:r>
    </w:p>
    <w:p w14:paraId="461905AA" w14:textId="77777777" w:rsidR="009D0900" w:rsidRPr="009D0900" w:rsidRDefault="009D0900" w:rsidP="009D0900">
      <w:pPr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both"/>
        <w:rPr>
          <w:rFonts w:cs="Times New Roman"/>
          <w:b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to allow the student to carry their own medication with them, preferably in the original packaging if:</w:t>
      </w:r>
    </w:p>
    <w:p w14:paraId="48FB20ED" w14:textId="77777777" w:rsidR="009D0900" w:rsidRPr="009D0900" w:rsidRDefault="009D0900" w:rsidP="009D0900">
      <w:pPr>
        <w:widowControl/>
        <w:numPr>
          <w:ilvl w:val="1"/>
          <w:numId w:val="37"/>
        </w:numPr>
        <w:autoSpaceDE/>
        <w:autoSpaceDN/>
        <w:spacing w:after="160" w:line="259" w:lineRule="auto"/>
        <w:contextualSpacing/>
        <w:jc w:val="both"/>
        <w:rPr>
          <w:rFonts w:cs="Times New Roman"/>
          <w:b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the medication does not have special storage requirements, such as refrigeration</w:t>
      </w:r>
    </w:p>
    <w:p w14:paraId="652AF997" w14:textId="77777777" w:rsidR="009D0900" w:rsidRPr="009D0900" w:rsidRDefault="009D0900" w:rsidP="009D0900">
      <w:pPr>
        <w:widowControl/>
        <w:numPr>
          <w:ilvl w:val="1"/>
          <w:numId w:val="37"/>
        </w:numPr>
        <w:autoSpaceDE/>
        <w:autoSpaceDN/>
        <w:spacing w:after="160" w:line="259" w:lineRule="auto"/>
        <w:contextualSpacing/>
        <w:jc w:val="both"/>
        <w:rPr>
          <w:rFonts w:cs="Times New Roman"/>
          <w:b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doing so does not create potentially unsafe access to the medication by other students.</w:t>
      </w:r>
    </w:p>
    <w:p w14:paraId="3CB5F95C" w14:textId="2D017F6F" w:rsidR="009D0900" w:rsidRPr="009D0900" w:rsidRDefault="009D0900" w:rsidP="009D0900">
      <w:pPr>
        <w:pStyle w:val="Heading2"/>
        <w:rPr>
          <w:lang w:eastAsia="en-US" w:bidi="ar-SA"/>
        </w:rPr>
      </w:pPr>
      <w:r w:rsidRPr="009D0900">
        <w:rPr>
          <w:lang w:eastAsia="en-US" w:bidi="ar-SA"/>
        </w:rPr>
        <w:lastRenderedPageBreak/>
        <w:t>Warning</w:t>
      </w:r>
    </w:p>
    <w:p w14:paraId="2C2C20A8" w14:textId="13DB258F" w:rsidR="009D0900" w:rsidRPr="009D0900" w:rsidRDefault="00C03F04" w:rsidP="009D0900">
      <w:pPr>
        <w:rPr>
          <w:rFonts w:cs="Times New Roman"/>
          <w:lang w:val="en-AU" w:eastAsia="en-US" w:bidi="ar-SA"/>
        </w:rPr>
      </w:pPr>
      <w:r>
        <w:rPr>
          <w:w w:val="105"/>
          <w:lang w:val="en-AU"/>
        </w:rPr>
        <w:t>Casterton Secondary College</w:t>
      </w:r>
      <w:r w:rsidR="009D0900" w:rsidRPr="009D0900">
        <w:rPr>
          <w:rFonts w:cs="Times New Roman"/>
          <w:lang w:val="en-AU" w:eastAsia="en-US" w:bidi="ar-SA"/>
        </w:rPr>
        <w:t xml:space="preserve"> will not:</w:t>
      </w:r>
    </w:p>
    <w:p w14:paraId="33ED8587" w14:textId="77777777" w:rsidR="009D0900" w:rsidRPr="009D0900" w:rsidRDefault="009D0900" w:rsidP="009D0900">
      <w:pPr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in accordance with Department of Education and Training policy, store or administer analgesics such as aspirin and paracetamol as a standard first aid strategy as they can mask signs and symptoms of serious illness or injury</w:t>
      </w:r>
    </w:p>
    <w:p w14:paraId="3A28643C" w14:textId="77777777" w:rsidR="009D0900" w:rsidRPr="009D0900" w:rsidRDefault="009D0900" w:rsidP="009D0900">
      <w:pPr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allow a student to take their first dose of a new medication at school in case of an allergic reaction. This should be done under the supervision of the student’s parents, carers or health practitioner</w:t>
      </w:r>
    </w:p>
    <w:p w14:paraId="3A9A239F" w14:textId="77777777" w:rsidR="009D0900" w:rsidRPr="009D0900" w:rsidRDefault="009D0900" w:rsidP="009D0900">
      <w:pPr>
        <w:widowControl/>
        <w:numPr>
          <w:ilvl w:val="0"/>
          <w:numId w:val="32"/>
        </w:numPr>
        <w:autoSpaceDE/>
        <w:autoSpaceDN/>
        <w:spacing w:after="16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 xml:space="preserve">allow use of medication by anyone other than the prescribed student except in a life threatening emergency, for example if a student is having an asthma attack and their own puffer is not readily available. </w:t>
      </w:r>
    </w:p>
    <w:p w14:paraId="46554BB9" w14:textId="77777777" w:rsidR="009D0900" w:rsidRPr="009D0900" w:rsidRDefault="009D0900" w:rsidP="009D0900">
      <w:pPr>
        <w:pStyle w:val="Heading2"/>
        <w:rPr>
          <w:lang w:eastAsia="en-US" w:bidi="ar-SA"/>
        </w:rPr>
      </w:pPr>
      <w:r w:rsidRPr="009D0900">
        <w:rPr>
          <w:lang w:eastAsia="en-US" w:bidi="ar-SA"/>
        </w:rPr>
        <w:t>Medication error</w:t>
      </w:r>
    </w:p>
    <w:p w14:paraId="5146E48D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If a student takes medication incorrectly, staff will endeavour to: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9D0900" w:rsidRPr="009D0900" w14:paraId="1F2E17EC" w14:textId="77777777" w:rsidTr="0058463E">
        <w:tc>
          <w:tcPr>
            <w:tcW w:w="988" w:type="dxa"/>
          </w:tcPr>
          <w:p w14:paraId="27BAE817" w14:textId="77777777" w:rsidR="009D0900" w:rsidRPr="009D0900" w:rsidRDefault="009D0900" w:rsidP="009D0900">
            <w:pPr>
              <w:jc w:val="both"/>
              <w:rPr>
                <w:rFonts w:cs="Times New Roman"/>
                <w:b/>
                <w:lang w:val="en-AU" w:eastAsia="en-US" w:bidi="ar-SA"/>
              </w:rPr>
            </w:pPr>
            <w:r w:rsidRPr="009D0900">
              <w:rPr>
                <w:rFonts w:cs="Times New Roman"/>
                <w:b/>
                <w:lang w:val="en-AU" w:eastAsia="en-US" w:bidi="ar-SA"/>
              </w:rPr>
              <w:t>Step</w:t>
            </w:r>
          </w:p>
        </w:tc>
        <w:tc>
          <w:tcPr>
            <w:tcW w:w="8028" w:type="dxa"/>
          </w:tcPr>
          <w:p w14:paraId="48667F4A" w14:textId="77777777" w:rsidR="009D0900" w:rsidRPr="009D0900" w:rsidRDefault="009D0900" w:rsidP="009D0900">
            <w:pPr>
              <w:jc w:val="both"/>
              <w:rPr>
                <w:rFonts w:cs="Times New Roman"/>
                <w:b/>
                <w:lang w:val="en-AU" w:eastAsia="en-US" w:bidi="ar-SA"/>
              </w:rPr>
            </w:pPr>
            <w:r w:rsidRPr="009D0900">
              <w:rPr>
                <w:rFonts w:cs="Times New Roman"/>
                <w:b/>
                <w:lang w:val="en-AU" w:eastAsia="en-US" w:bidi="ar-SA"/>
              </w:rPr>
              <w:t>Action</w:t>
            </w:r>
          </w:p>
        </w:tc>
      </w:tr>
      <w:tr w:rsidR="009D0900" w:rsidRPr="009D0900" w14:paraId="17A8B192" w14:textId="77777777" w:rsidTr="0058463E">
        <w:tc>
          <w:tcPr>
            <w:tcW w:w="988" w:type="dxa"/>
          </w:tcPr>
          <w:p w14:paraId="46586AA3" w14:textId="77777777" w:rsidR="009D0900" w:rsidRPr="009D0900" w:rsidRDefault="009D0900" w:rsidP="009D0900">
            <w:pPr>
              <w:numPr>
                <w:ilvl w:val="0"/>
                <w:numId w:val="33"/>
              </w:numPr>
              <w:contextualSpacing/>
              <w:jc w:val="both"/>
              <w:rPr>
                <w:rFonts w:cs="Times New Roman"/>
                <w:lang w:val="en-AU" w:eastAsia="en-US" w:bidi="ar-SA"/>
              </w:rPr>
            </w:pPr>
          </w:p>
        </w:tc>
        <w:tc>
          <w:tcPr>
            <w:tcW w:w="8028" w:type="dxa"/>
          </w:tcPr>
          <w:p w14:paraId="48FFC801" w14:textId="77777777" w:rsidR="009D0900" w:rsidRPr="009D0900" w:rsidRDefault="009D0900" w:rsidP="009D0900">
            <w:pPr>
              <w:jc w:val="both"/>
              <w:rPr>
                <w:rFonts w:cs="Times New Roman"/>
                <w:lang w:val="en-AU" w:eastAsia="en-US" w:bidi="ar-SA"/>
              </w:rPr>
            </w:pPr>
            <w:r w:rsidRPr="009D0900">
              <w:rPr>
                <w:rFonts w:cs="Times New Roman"/>
                <w:lang w:val="en-AU" w:eastAsia="en-US" w:bidi="ar-SA"/>
              </w:rPr>
              <w:t>If required, follow first aid procedures outlined in the student’s Health Support Plan or other medical management plan.</w:t>
            </w:r>
          </w:p>
        </w:tc>
      </w:tr>
      <w:tr w:rsidR="009D0900" w:rsidRPr="009D0900" w14:paraId="3F004DF6" w14:textId="77777777" w:rsidTr="0058463E">
        <w:tc>
          <w:tcPr>
            <w:tcW w:w="988" w:type="dxa"/>
          </w:tcPr>
          <w:p w14:paraId="3DB0F466" w14:textId="77777777" w:rsidR="009D0900" w:rsidRPr="009D0900" w:rsidRDefault="009D0900" w:rsidP="009D0900">
            <w:pPr>
              <w:numPr>
                <w:ilvl w:val="0"/>
                <w:numId w:val="33"/>
              </w:numPr>
              <w:contextualSpacing/>
              <w:jc w:val="both"/>
              <w:rPr>
                <w:rFonts w:cs="Times New Roman"/>
                <w:lang w:val="en-AU" w:eastAsia="en-US" w:bidi="ar-SA"/>
              </w:rPr>
            </w:pPr>
          </w:p>
        </w:tc>
        <w:tc>
          <w:tcPr>
            <w:tcW w:w="8028" w:type="dxa"/>
          </w:tcPr>
          <w:p w14:paraId="489CB609" w14:textId="77777777" w:rsidR="009D0900" w:rsidRPr="009D0900" w:rsidRDefault="009D0900" w:rsidP="009D0900">
            <w:pPr>
              <w:jc w:val="both"/>
              <w:rPr>
                <w:rFonts w:cs="Times New Roman"/>
                <w:lang w:val="en-AU" w:eastAsia="en-US" w:bidi="ar-SA"/>
              </w:rPr>
            </w:pPr>
            <w:r w:rsidRPr="009D0900">
              <w:rPr>
                <w:rFonts w:cs="Times New Roman"/>
                <w:lang w:val="en-AU" w:eastAsia="en-US" w:bidi="ar-SA"/>
              </w:rPr>
              <w:t>Ring the Poisons Information Line, 13 11 26 and give details of the incident and the student.</w:t>
            </w:r>
          </w:p>
        </w:tc>
      </w:tr>
      <w:tr w:rsidR="009D0900" w:rsidRPr="009D0900" w14:paraId="701B88A1" w14:textId="77777777" w:rsidTr="0058463E">
        <w:tc>
          <w:tcPr>
            <w:tcW w:w="988" w:type="dxa"/>
          </w:tcPr>
          <w:p w14:paraId="09BBB647" w14:textId="77777777" w:rsidR="009D0900" w:rsidRPr="009D0900" w:rsidRDefault="009D0900" w:rsidP="009D0900">
            <w:pPr>
              <w:numPr>
                <w:ilvl w:val="0"/>
                <w:numId w:val="33"/>
              </w:numPr>
              <w:contextualSpacing/>
              <w:jc w:val="both"/>
              <w:rPr>
                <w:rFonts w:cs="Times New Roman"/>
                <w:lang w:val="en-AU" w:eastAsia="en-US" w:bidi="ar-SA"/>
              </w:rPr>
            </w:pPr>
          </w:p>
        </w:tc>
        <w:tc>
          <w:tcPr>
            <w:tcW w:w="8028" w:type="dxa"/>
          </w:tcPr>
          <w:p w14:paraId="014C8874" w14:textId="77777777" w:rsidR="009D0900" w:rsidRPr="009D0900" w:rsidRDefault="009D0900" w:rsidP="009D0900">
            <w:pPr>
              <w:jc w:val="both"/>
              <w:rPr>
                <w:rFonts w:cs="Times New Roman"/>
                <w:lang w:val="en-AU" w:eastAsia="en-US" w:bidi="ar-SA"/>
              </w:rPr>
            </w:pPr>
            <w:r w:rsidRPr="009D0900">
              <w:rPr>
                <w:rFonts w:cs="Times New Roman"/>
                <w:lang w:val="en-AU" w:eastAsia="en-US" w:bidi="ar-SA"/>
              </w:rPr>
              <w:t>Act immediately upon their advice, such as calling Triple Zero “000” if advised to do so.</w:t>
            </w:r>
          </w:p>
        </w:tc>
      </w:tr>
      <w:tr w:rsidR="009D0900" w:rsidRPr="009D0900" w14:paraId="58A3B985" w14:textId="77777777" w:rsidTr="0058463E">
        <w:tc>
          <w:tcPr>
            <w:tcW w:w="988" w:type="dxa"/>
          </w:tcPr>
          <w:p w14:paraId="6B55750F" w14:textId="77777777" w:rsidR="009D0900" w:rsidRPr="009D0900" w:rsidRDefault="009D0900" w:rsidP="009D0900">
            <w:pPr>
              <w:numPr>
                <w:ilvl w:val="0"/>
                <w:numId w:val="33"/>
              </w:numPr>
              <w:contextualSpacing/>
              <w:jc w:val="both"/>
              <w:rPr>
                <w:rFonts w:cs="Times New Roman"/>
                <w:lang w:val="en-AU" w:eastAsia="en-US" w:bidi="ar-SA"/>
              </w:rPr>
            </w:pPr>
          </w:p>
        </w:tc>
        <w:tc>
          <w:tcPr>
            <w:tcW w:w="8028" w:type="dxa"/>
          </w:tcPr>
          <w:p w14:paraId="4878AD78" w14:textId="77777777" w:rsidR="009D0900" w:rsidRPr="009D0900" w:rsidRDefault="009D0900" w:rsidP="009D0900">
            <w:pPr>
              <w:jc w:val="both"/>
              <w:rPr>
                <w:rFonts w:cs="Times New Roman"/>
                <w:lang w:val="en-AU" w:eastAsia="en-US" w:bidi="ar-SA"/>
              </w:rPr>
            </w:pPr>
            <w:r w:rsidRPr="009D0900">
              <w:rPr>
                <w:rFonts w:cs="Times New Roman"/>
                <w:lang w:val="en-AU" w:eastAsia="en-US" w:bidi="ar-SA"/>
              </w:rPr>
              <w:t>Contact the student’s parents/carers or emergency contact person to notify them of the medication error and action taken.</w:t>
            </w:r>
          </w:p>
        </w:tc>
      </w:tr>
      <w:tr w:rsidR="009D0900" w:rsidRPr="009D0900" w14:paraId="5341B9C7" w14:textId="77777777" w:rsidTr="0058463E">
        <w:tc>
          <w:tcPr>
            <w:tcW w:w="988" w:type="dxa"/>
          </w:tcPr>
          <w:p w14:paraId="1C1116DC" w14:textId="77777777" w:rsidR="009D0900" w:rsidRPr="009D0900" w:rsidRDefault="009D0900" w:rsidP="009D0900">
            <w:pPr>
              <w:numPr>
                <w:ilvl w:val="0"/>
                <w:numId w:val="33"/>
              </w:numPr>
              <w:contextualSpacing/>
              <w:jc w:val="both"/>
              <w:rPr>
                <w:rFonts w:cs="Times New Roman"/>
                <w:lang w:val="en-AU" w:eastAsia="en-US" w:bidi="ar-SA"/>
              </w:rPr>
            </w:pPr>
          </w:p>
        </w:tc>
        <w:tc>
          <w:tcPr>
            <w:tcW w:w="8028" w:type="dxa"/>
          </w:tcPr>
          <w:p w14:paraId="56A6ACD8" w14:textId="77777777" w:rsidR="009D0900" w:rsidRPr="009D0900" w:rsidRDefault="009D0900" w:rsidP="009D0900">
            <w:pPr>
              <w:jc w:val="both"/>
              <w:rPr>
                <w:rFonts w:cs="Times New Roman"/>
                <w:lang w:val="en-AU" w:eastAsia="en-US" w:bidi="ar-SA"/>
              </w:rPr>
            </w:pPr>
            <w:r w:rsidRPr="009D0900">
              <w:rPr>
                <w:rFonts w:cs="Times New Roman"/>
                <w:lang w:val="en-AU" w:eastAsia="en-US" w:bidi="ar-SA"/>
              </w:rPr>
              <w:t xml:space="preserve">Review medication management procedures at the school in light of the incident. </w:t>
            </w:r>
          </w:p>
        </w:tc>
      </w:tr>
    </w:tbl>
    <w:p w14:paraId="1B80E2EF" w14:textId="77777777" w:rsidR="009D0900" w:rsidRPr="009D0900" w:rsidRDefault="009D0900" w:rsidP="009D0900">
      <w:pPr>
        <w:rPr>
          <w:lang w:val="en-AU" w:eastAsia="en-US" w:bidi="ar-SA"/>
        </w:rPr>
      </w:pPr>
    </w:p>
    <w:p w14:paraId="3A8EA3EC" w14:textId="77777777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In the case of an emergency, school staff may call Triple Zero “000” for an ambulance at any time.</w:t>
      </w:r>
    </w:p>
    <w:p w14:paraId="0D3357F3" w14:textId="77777777" w:rsidR="009D0900" w:rsidRPr="009D0900" w:rsidRDefault="009D0900" w:rsidP="009D0900">
      <w:pPr>
        <w:pStyle w:val="Heading1"/>
        <w:rPr>
          <w:lang w:eastAsia="en-US" w:bidi="ar-SA"/>
        </w:rPr>
      </w:pPr>
      <w:r w:rsidRPr="009D0900">
        <w:rPr>
          <w:lang w:eastAsia="en-US" w:bidi="ar-SA"/>
        </w:rPr>
        <w:t>COMMUNICATION</w:t>
      </w:r>
    </w:p>
    <w:p w14:paraId="69B39F3C" w14:textId="48358423" w:rsidR="009D0900" w:rsidRPr="009D0900" w:rsidRDefault="009D0900" w:rsidP="009D0900">
      <w:pPr>
        <w:rPr>
          <w:lang w:val="en-AU" w:eastAsia="en-US" w:bidi="ar-SA"/>
        </w:rPr>
      </w:pPr>
      <w:r w:rsidRPr="009D0900">
        <w:rPr>
          <w:lang w:val="en-AU" w:eastAsia="en-US" w:bidi="ar-SA"/>
        </w:rPr>
        <w:t>This policy will be communicated to our school community in the following ways</w:t>
      </w:r>
      <w:r>
        <w:rPr>
          <w:lang w:val="en-AU" w:eastAsia="en-US" w:bidi="ar-SA"/>
        </w:rPr>
        <w:t>:</w:t>
      </w:r>
      <w:r w:rsidRPr="009D0900">
        <w:rPr>
          <w:lang w:val="en-AU" w:eastAsia="en-US" w:bidi="ar-SA"/>
        </w:rPr>
        <w:t xml:space="preserve"> </w:t>
      </w:r>
    </w:p>
    <w:p w14:paraId="2AF0A86D" w14:textId="77777777" w:rsidR="009D0900" w:rsidRPr="009D0900" w:rsidRDefault="009D0900" w:rsidP="009D0900">
      <w:pPr>
        <w:widowControl/>
        <w:numPr>
          <w:ilvl w:val="0"/>
          <w:numId w:val="42"/>
        </w:numPr>
        <w:autoSpaceDE/>
        <w:autoSpaceDN/>
        <w:spacing w:after="160" w:line="259" w:lineRule="auto"/>
        <w:contextualSpacing/>
        <w:rPr>
          <w:rFonts w:cs="Times New Roman"/>
          <w:color w:val="000000"/>
          <w:lang w:val="en-AU" w:eastAsia="en-US" w:bidi="ar-SA"/>
        </w:rPr>
      </w:pPr>
      <w:r w:rsidRPr="009D0900">
        <w:rPr>
          <w:rFonts w:cs="Times New Roman"/>
          <w:lang w:val="en-AU" w:eastAsia="en-US" w:bidi="ar-SA"/>
        </w:rPr>
        <w:t>Included in staff induction processes</w:t>
      </w:r>
    </w:p>
    <w:p w14:paraId="6D7A1917" w14:textId="481B19AB" w:rsidR="009D0900" w:rsidRPr="007140E0" w:rsidRDefault="009D0900" w:rsidP="009D0900">
      <w:pPr>
        <w:widowControl/>
        <w:numPr>
          <w:ilvl w:val="0"/>
          <w:numId w:val="42"/>
        </w:numPr>
        <w:autoSpaceDE/>
        <w:autoSpaceDN/>
        <w:spacing w:after="160" w:line="257" w:lineRule="auto"/>
        <w:contextualSpacing/>
        <w:rPr>
          <w:rFonts w:eastAsia="Yu Mincho" w:cs="Times New Roman"/>
          <w:color w:val="000000"/>
          <w:lang w:val="en-AU" w:eastAsia="en-US" w:bidi="ar-SA"/>
        </w:rPr>
      </w:pPr>
      <w:r w:rsidRPr="007140E0">
        <w:rPr>
          <w:rFonts w:eastAsia="Yu Mincho" w:cs="Times New Roman"/>
          <w:color w:val="000000"/>
          <w:lang w:val="en-AU" w:eastAsia="en-US" w:bidi="ar-SA"/>
        </w:rPr>
        <w:t xml:space="preserve">Available publicly on our school’s website </w:t>
      </w:r>
    </w:p>
    <w:p w14:paraId="2E77CE8A" w14:textId="16E8D7C0" w:rsidR="009D0900" w:rsidRPr="007140E0" w:rsidRDefault="009D0900" w:rsidP="007140E0">
      <w:pPr>
        <w:widowControl/>
        <w:numPr>
          <w:ilvl w:val="0"/>
          <w:numId w:val="42"/>
        </w:numPr>
        <w:autoSpaceDE/>
        <w:autoSpaceDN/>
        <w:spacing w:after="160" w:line="257" w:lineRule="auto"/>
        <w:contextualSpacing/>
        <w:rPr>
          <w:rFonts w:eastAsia="Yu Mincho" w:cs="Times New Roman"/>
          <w:color w:val="000000"/>
          <w:lang w:val="en-AU" w:eastAsia="en-US" w:bidi="ar-SA"/>
        </w:rPr>
      </w:pPr>
      <w:r w:rsidRPr="007140E0">
        <w:rPr>
          <w:rFonts w:eastAsia="Yu Mincho" w:cs="Times New Roman"/>
          <w:color w:val="000000"/>
          <w:lang w:val="en-AU" w:eastAsia="en-US" w:bidi="ar-SA"/>
        </w:rPr>
        <w:t>Included as annual reference in school newsletter</w:t>
      </w:r>
    </w:p>
    <w:p w14:paraId="453B60F8" w14:textId="77777777" w:rsidR="009D0900" w:rsidRPr="007140E0" w:rsidRDefault="009D0900" w:rsidP="009D0900">
      <w:pPr>
        <w:widowControl/>
        <w:numPr>
          <w:ilvl w:val="0"/>
          <w:numId w:val="42"/>
        </w:numPr>
        <w:autoSpaceDE/>
        <w:autoSpaceDN/>
        <w:spacing w:after="180" w:line="259" w:lineRule="auto"/>
        <w:contextualSpacing/>
        <w:jc w:val="both"/>
        <w:rPr>
          <w:rFonts w:cs="Times New Roman"/>
          <w:lang w:val="en-AU" w:eastAsia="en-US" w:bidi="ar-SA"/>
        </w:rPr>
      </w:pPr>
      <w:r w:rsidRPr="007140E0">
        <w:rPr>
          <w:rFonts w:cs="Times New Roman"/>
          <w:lang w:val="en-AU" w:eastAsia="en-US" w:bidi="ar-SA"/>
        </w:rPr>
        <w:t>Discussed at staff briefings/meetings as required</w:t>
      </w:r>
    </w:p>
    <w:p w14:paraId="255CDCBF" w14:textId="77777777" w:rsidR="009D0900" w:rsidRPr="007140E0" w:rsidRDefault="009D0900" w:rsidP="009D0900">
      <w:pPr>
        <w:widowControl/>
        <w:numPr>
          <w:ilvl w:val="0"/>
          <w:numId w:val="42"/>
        </w:numPr>
        <w:autoSpaceDE/>
        <w:autoSpaceDN/>
        <w:spacing w:after="160" w:line="257" w:lineRule="auto"/>
        <w:contextualSpacing/>
        <w:rPr>
          <w:rFonts w:eastAsia="Yu Mincho" w:cs="Times New Roman"/>
          <w:color w:val="000000"/>
          <w:lang w:val="en-AU" w:eastAsia="en-US" w:bidi="ar-SA"/>
        </w:rPr>
      </w:pPr>
      <w:r w:rsidRPr="007140E0">
        <w:rPr>
          <w:rFonts w:eastAsia="Yu Mincho" w:cs="Times New Roman"/>
          <w:color w:val="000000"/>
          <w:lang w:val="en-AU" w:eastAsia="en-US" w:bidi="ar-SA"/>
        </w:rPr>
        <w:t>Made available in hard copy from school administration upon request</w:t>
      </w:r>
    </w:p>
    <w:p w14:paraId="24948BBE" w14:textId="77777777" w:rsidR="009D0900" w:rsidRPr="009D0900" w:rsidRDefault="009D0900" w:rsidP="009D0900">
      <w:pPr>
        <w:pStyle w:val="Heading1"/>
        <w:rPr>
          <w:lang w:eastAsia="en-US" w:bidi="ar-SA"/>
        </w:rPr>
      </w:pPr>
      <w:r w:rsidRPr="009D0900">
        <w:rPr>
          <w:lang w:eastAsia="en-US" w:bidi="ar-SA"/>
        </w:rPr>
        <w:t>Further information and resources</w:t>
      </w:r>
    </w:p>
    <w:p w14:paraId="71C1BED4" w14:textId="77777777" w:rsidR="009D0900" w:rsidRPr="007140E0" w:rsidRDefault="009D0900" w:rsidP="009D0900">
      <w:pPr>
        <w:rPr>
          <w:lang w:val="en-AU" w:eastAsia="en-AU" w:bidi="ar-SA"/>
        </w:rPr>
      </w:pPr>
      <w:r w:rsidRPr="007140E0">
        <w:rPr>
          <w:lang w:val="en-AU" w:eastAsia="en-AU" w:bidi="ar-SA"/>
        </w:rPr>
        <w:t>The Department’s Policy and Advisory Library (PAL):</w:t>
      </w:r>
    </w:p>
    <w:p w14:paraId="30C2BDCF" w14:textId="77777777" w:rsidR="009D0900" w:rsidRPr="007140E0" w:rsidRDefault="00024438" w:rsidP="009D0900">
      <w:pPr>
        <w:widowControl/>
        <w:numPr>
          <w:ilvl w:val="0"/>
          <w:numId w:val="43"/>
        </w:numPr>
        <w:autoSpaceDE/>
        <w:autoSpaceDN/>
        <w:spacing w:before="48" w:after="360" w:line="259" w:lineRule="auto"/>
        <w:contextualSpacing/>
        <w:jc w:val="both"/>
        <w:rPr>
          <w:rFonts w:cs="Times New Roman"/>
          <w:lang w:val="en-AU" w:eastAsia="en-AU" w:bidi="ar-SA"/>
        </w:rPr>
      </w:pPr>
      <w:hyperlink r:id="rId13" w:history="1">
        <w:r w:rsidR="009D0900" w:rsidRPr="007140E0">
          <w:rPr>
            <w:rFonts w:cs="Times New Roman"/>
            <w:color w:val="0563C1"/>
            <w:u w:val="single"/>
            <w:lang w:val="en-AU" w:eastAsia="en-AU" w:bidi="ar-SA"/>
          </w:rPr>
          <w:t>Medication Policy</w:t>
        </w:r>
      </w:hyperlink>
    </w:p>
    <w:p w14:paraId="39F86C2A" w14:textId="3B51952C" w:rsidR="009D0900" w:rsidRPr="007140E0" w:rsidRDefault="00024438" w:rsidP="009D0900">
      <w:pPr>
        <w:widowControl/>
        <w:numPr>
          <w:ilvl w:val="0"/>
          <w:numId w:val="43"/>
        </w:numPr>
        <w:autoSpaceDE/>
        <w:autoSpaceDN/>
        <w:spacing w:before="48" w:after="360" w:line="259" w:lineRule="auto"/>
        <w:contextualSpacing/>
        <w:jc w:val="both"/>
        <w:rPr>
          <w:rFonts w:cs="Times New Roman"/>
          <w:lang w:val="en-AU" w:eastAsia="en-AU" w:bidi="ar-SA"/>
        </w:rPr>
      </w:pPr>
      <w:hyperlink r:id="rId14" w:history="1">
        <w:r w:rsidR="009D0900" w:rsidRPr="007140E0">
          <w:rPr>
            <w:rFonts w:cs="Times New Roman"/>
            <w:color w:val="0563C1"/>
            <w:u w:val="single"/>
            <w:lang w:val="en-AU" w:eastAsia="en-AU" w:bidi="ar-SA"/>
          </w:rPr>
          <w:t>First Aid for Students and Staff Policy</w:t>
        </w:r>
      </w:hyperlink>
    </w:p>
    <w:p w14:paraId="43D48BDB" w14:textId="77777777" w:rsidR="009D0900" w:rsidRPr="009D0900" w:rsidRDefault="009D0900" w:rsidP="009D0900">
      <w:pPr>
        <w:widowControl/>
        <w:autoSpaceDE/>
        <w:autoSpaceDN/>
        <w:spacing w:before="48" w:after="360" w:line="259" w:lineRule="auto"/>
        <w:contextualSpacing/>
        <w:jc w:val="both"/>
        <w:rPr>
          <w:rFonts w:cs="Times New Roman"/>
          <w:highlight w:val="yellow"/>
          <w:lang w:val="en-AU" w:eastAsia="en-AU" w:bidi="ar-SA"/>
        </w:rPr>
      </w:pPr>
    </w:p>
    <w:p w14:paraId="0A5A696B" w14:textId="1BEEEFB4" w:rsidR="009D0900" w:rsidRPr="00510A4B" w:rsidRDefault="009D0900" w:rsidP="009D0900">
      <w:pPr>
        <w:rPr>
          <w:lang w:val="en-AU" w:eastAsia="en-AU" w:bidi="ar-SA"/>
        </w:rPr>
      </w:pPr>
      <w:r w:rsidRPr="00510A4B">
        <w:rPr>
          <w:lang w:val="en-AU" w:eastAsia="en-AU" w:bidi="ar-SA"/>
        </w:rPr>
        <w:t xml:space="preserve">Our </w:t>
      </w:r>
      <w:r w:rsidR="003E4F2A" w:rsidRPr="00510A4B">
        <w:rPr>
          <w:lang w:val="en-AU" w:eastAsia="en-AU" w:bidi="ar-SA"/>
        </w:rPr>
        <w:t>school</w:t>
      </w:r>
      <w:r w:rsidRPr="00510A4B">
        <w:rPr>
          <w:lang w:val="en-AU" w:eastAsia="en-AU" w:bidi="ar-SA"/>
        </w:rPr>
        <w:t xml:space="preserve"> policies and documents:</w:t>
      </w:r>
    </w:p>
    <w:p w14:paraId="02B871B2" w14:textId="77777777" w:rsidR="00510A4B" w:rsidRPr="00AC652F" w:rsidRDefault="00510A4B" w:rsidP="00510A4B">
      <w:pPr>
        <w:pStyle w:val="BodyText"/>
        <w:numPr>
          <w:ilvl w:val="0"/>
          <w:numId w:val="44"/>
        </w:numPr>
        <w:rPr>
          <w:lang w:val="en-AU"/>
        </w:rPr>
      </w:pPr>
      <w:r w:rsidRPr="00AC652F">
        <w:rPr>
          <w:lang w:val="en-AU"/>
        </w:rPr>
        <w:t>Anaphylaxis Policy</w:t>
      </w:r>
    </w:p>
    <w:p w14:paraId="78EE6CFD" w14:textId="77777777" w:rsidR="00510A4B" w:rsidRPr="00AC652F" w:rsidRDefault="00510A4B" w:rsidP="00510A4B">
      <w:pPr>
        <w:pStyle w:val="BodyText"/>
        <w:numPr>
          <w:ilvl w:val="0"/>
          <w:numId w:val="44"/>
        </w:numPr>
        <w:rPr>
          <w:lang w:val="en-AU"/>
        </w:rPr>
      </w:pPr>
      <w:r w:rsidRPr="00AC652F">
        <w:rPr>
          <w:lang w:val="en-AU"/>
        </w:rPr>
        <w:t>Duty of Care Policy</w:t>
      </w:r>
    </w:p>
    <w:p w14:paraId="6DD81002" w14:textId="77777777" w:rsidR="00510A4B" w:rsidRPr="00AC652F" w:rsidRDefault="00510A4B" w:rsidP="00510A4B">
      <w:pPr>
        <w:pStyle w:val="BodyText"/>
        <w:numPr>
          <w:ilvl w:val="0"/>
          <w:numId w:val="44"/>
        </w:numPr>
        <w:rPr>
          <w:lang w:val="en-AU"/>
        </w:rPr>
      </w:pPr>
      <w:r w:rsidRPr="00AC652F">
        <w:rPr>
          <w:lang w:val="en-AU"/>
        </w:rPr>
        <w:t>Health Care Needs Policy</w:t>
      </w:r>
    </w:p>
    <w:p w14:paraId="77DB29C0" w14:textId="77777777" w:rsidR="00510A4B" w:rsidRDefault="00510A4B" w:rsidP="00510A4B">
      <w:pPr>
        <w:widowControl/>
        <w:numPr>
          <w:ilvl w:val="0"/>
          <w:numId w:val="44"/>
        </w:numPr>
        <w:autoSpaceDE/>
        <w:autoSpaceDN/>
        <w:spacing w:before="48" w:after="360" w:line="259" w:lineRule="auto"/>
        <w:contextualSpacing/>
        <w:jc w:val="both"/>
        <w:rPr>
          <w:rFonts w:eastAsia="Times New Roman"/>
          <w:color w:val="202020"/>
          <w:lang w:val="en-AU" w:eastAsia="en-AU" w:bidi="ar-SA"/>
        </w:rPr>
      </w:pPr>
      <w:r>
        <w:rPr>
          <w:rFonts w:eastAsia="Times New Roman"/>
          <w:color w:val="202020"/>
          <w:lang w:val="en-AU" w:eastAsia="en-AU" w:bidi="ar-SA"/>
        </w:rPr>
        <w:t>First Aid Policy</w:t>
      </w:r>
    </w:p>
    <w:p w14:paraId="4A0A6863" w14:textId="77777777" w:rsidR="00510A4B" w:rsidRDefault="00510A4B" w:rsidP="00510A4B">
      <w:pPr>
        <w:widowControl/>
        <w:numPr>
          <w:ilvl w:val="0"/>
          <w:numId w:val="44"/>
        </w:numPr>
        <w:autoSpaceDE/>
        <w:autoSpaceDN/>
        <w:spacing w:before="48" w:after="360" w:line="259" w:lineRule="auto"/>
        <w:contextualSpacing/>
        <w:jc w:val="both"/>
        <w:rPr>
          <w:rFonts w:eastAsia="Times New Roman"/>
          <w:color w:val="202020"/>
          <w:lang w:val="en-AU" w:eastAsia="en-AU" w:bidi="ar-SA"/>
        </w:rPr>
      </w:pPr>
      <w:r w:rsidRPr="00510A4B">
        <w:rPr>
          <w:rFonts w:asciiTheme="minorHAnsi" w:hAnsiTheme="minorHAnsi" w:cstheme="minorHAnsi"/>
        </w:rPr>
        <w:t>Medication-administration-log (2)</w:t>
      </w:r>
    </w:p>
    <w:p w14:paraId="63A3597E" w14:textId="06C8379E" w:rsidR="00510A4B" w:rsidRPr="00510A4B" w:rsidRDefault="00510A4B" w:rsidP="00510A4B">
      <w:pPr>
        <w:widowControl/>
        <w:numPr>
          <w:ilvl w:val="0"/>
          <w:numId w:val="44"/>
        </w:numPr>
        <w:autoSpaceDE/>
        <w:autoSpaceDN/>
        <w:spacing w:before="48" w:after="360" w:line="259" w:lineRule="auto"/>
        <w:contextualSpacing/>
        <w:jc w:val="both"/>
        <w:rPr>
          <w:rFonts w:eastAsia="Times New Roman"/>
          <w:color w:val="202020"/>
          <w:lang w:val="en-AU" w:eastAsia="en-AU" w:bidi="ar-SA"/>
        </w:rPr>
      </w:pPr>
      <w:r w:rsidRPr="00510A4B">
        <w:rPr>
          <w:rFonts w:asciiTheme="minorHAnsi" w:hAnsiTheme="minorHAnsi" w:cstheme="minorHAnsi"/>
        </w:rPr>
        <w:t xml:space="preserve">Medication-authority form (1) </w:t>
      </w:r>
    </w:p>
    <w:p w14:paraId="60F9676C" w14:textId="77777777" w:rsidR="00510A4B" w:rsidRPr="00510A4B" w:rsidRDefault="00510A4B" w:rsidP="00510A4B">
      <w:pPr>
        <w:widowControl/>
        <w:autoSpaceDE/>
        <w:autoSpaceDN/>
        <w:spacing w:before="48" w:after="360" w:line="259" w:lineRule="auto"/>
        <w:ind w:left="720"/>
        <w:contextualSpacing/>
        <w:jc w:val="both"/>
        <w:rPr>
          <w:rFonts w:eastAsia="Times New Roman"/>
          <w:color w:val="202020"/>
          <w:lang w:val="en-AU" w:eastAsia="en-AU" w:bidi="ar-SA"/>
        </w:rPr>
      </w:pPr>
    </w:p>
    <w:p w14:paraId="1063DFF6" w14:textId="00D06771" w:rsidR="007140E0" w:rsidRDefault="0056719B" w:rsidP="0056719B">
      <w:pPr>
        <w:pStyle w:val="Heading1"/>
      </w:pPr>
      <w:r w:rsidRPr="0056719B"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7140E0" w14:paraId="05B88895" w14:textId="77777777" w:rsidTr="003532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4DD4" w14:textId="77777777" w:rsidR="007140E0" w:rsidRDefault="007140E0" w:rsidP="003532E4">
            <w: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91DC" w14:textId="51A20BA1" w:rsidR="007140E0" w:rsidRDefault="001C02A4" w:rsidP="003532E4">
            <w:r>
              <w:t>Octo</w:t>
            </w:r>
            <w:r w:rsidR="007140E0">
              <w:t>ber, 2023</w:t>
            </w:r>
          </w:p>
        </w:tc>
      </w:tr>
      <w:tr w:rsidR="007140E0" w14:paraId="649617F8" w14:textId="77777777" w:rsidTr="003532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5F93" w14:textId="77777777" w:rsidR="007140E0" w:rsidRDefault="007140E0" w:rsidP="003532E4">
            <w:r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AA8" w14:textId="694FAD8D" w:rsidR="007140E0" w:rsidRDefault="007140E0" w:rsidP="003532E4">
            <w:r>
              <w:t xml:space="preserve">Endorsed by School Council </w:t>
            </w:r>
            <w:r w:rsidR="00071216">
              <w:t>13/11/2023</w:t>
            </w:r>
          </w:p>
        </w:tc>
      </w:tr>
      <w:tr w:rsidR="007140E0" w14:paraId="5CC32D99" w14:textId="77777777" w:rsidTr="003532E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763C" w14:textId="77777777" w:rsidR="007140E0" w:rsidRDefault="007140E0" w:rsidP="003532E4">
            <w:r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046" w14:textId="77777777" w:rsidR="007140E0" w:rsidRDefault="007140E0" w:rsidP="003532E4">
            <w:r>
              <w:t xml:space="preserve">Principal </w:t>
            </w:r>
          </w:p>
        </w:tc>
      </w:tr>
      <w:tr w:rsidR="007140E0" w14:paraId="50DEF45F" w14:textId="77777777" w:rsidTr="003532E4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1D33" w14:textId="77777777" w:rsidR="007140E0" w:rsidRDefault="007140E0" w:rsidP="003532E4">
            <w:r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678" w14:textId="71E7C0F0" w:rsidR="007140E0" w:rsidRDefault="001C02A4" w:rsidP="003532E4">
            <w:r>
              <w:t>Octo</w:t>
            </w:r>
            <w:r w:rsidR="007140E0">
              <w:t>ber 202</w:t>
            </w:r>
            <w:r w:rsidR="00024438">
              <w:t>5</w:t>
            </w:r>
          </w:p>
        </w:tc>
      </w:tr>
    </w:tbl>
    <w:p w14:paraId="52C6B533" w14:textId="77777777" w:rsidR="007140E0" w:rsidRPr="0056719B" w:rsidRDefault="007140E0" w:rsidP="00BC0A96">
      <w:pPr>
        <w:pStyle w:val="Heading1"/>
      </w:pPr>
    </w:p>
    <w:sectPr w:rsidR="007140E0" w:rsidRPr="0056719B" w:rsidSect="004C7F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B1D9" w14:textId="77777777" w:rsidR="002201CC" w:rsidRDefault="002201CC" w:rsidP="00121FF8">
      <w:r>
        <w:separator/>
      </w:r>
    </w:p>
  </w:endnote>
  <w:endnote w:type="continuationSeparator" w:id="0">
    <w:p w14:paraId="3F36F338" w14:textId="77777777" w:rsidR="002201CC" w:rsidRDefault="002201CC" w:rsidP="0012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68A9" w14:textId="77777777" w:rsidR="00163359" w:rsidRDefault="00163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BCB3" w14:textId="77777777" w:rsidR="00163359" w:rsidRDefault="00163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B8C" w14:textId="77777777" w:rsidR="00163359" w:rsidRDefault="00163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0F82" w14:textId="77777777" w:rsidR="002201CC" w:rsidRDefault="002201CC" w:rsidP="00121FF8">
      <w:r>
        <w:separator/>
      </w:r>
    </w:p>
  </w:footnote>
  <w:footnote w:type="continuationSeparator" w:id="0">
    <w:p w14:paraId="53A9C30E" w14:textId="77777777" w:rsidR="002201CC" w:rsidRDefault="002201CC" w:rsidP="0012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49B0" w14:textId="77777777" w:rsidR="00163359" w:rsidRDefault="0016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D8A2" w14:textId="59F1422B" w:rsidR="00163359" w:rsidRDefault="00163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C06D" w14:textId="77777777" w:rsidR="00163359" w:rsidRDefault="00163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30087"/>
    <w:multiLevelType w:val="multilevel"/>
    <w:tmpl w:val="C88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3592F"/>
    <w:multiLevelType w:val="hybridMultilevel"/>
    <w:tmpl w:val="47608ECC"/>
    <w:lvl w:ilvl="0" w:tplc="B9CEBCC6">
      <w:start w:val="1"/>
      <w:numFmt w:val="decimal"/>
      <w:lvlText w:val="%1."/>
      <w:lvlJc w:val="left"/>
      <w:pPr>
        <w:ind w:left="1637" w:hanging="360"/>
      </w:pPr>
      <w:rPr>
        <w:rFonts w:asciiTheme="minorHAnsi" w:hAnsiTheme="minorHAnsi" w:cstheme="minorHAnsi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F5502"/>
    <w:multiLevelType w:val="hybridMultilevel"/>
    <w:tmpl w:val="CDAE1C90"/>
    <w:lvl w:ilvl="0" w:tplc="118C9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026678E"/>
    <w:multiLevelType w:val="hybridMultilevel"/>
    <w:tmpl w:val="F940B2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234A23"/>
    <w:multiLevelType w:val="hybridMultilevel"/>
    <w:tmpl w:val="393AC6CA"/>
    <w:lvl w:ilvl="0" w:tplc="D8EC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B0704"/>
    <w:multiLevelType w:val="hybridMultilevel"/>
    <w:tmpl w:val="8D5ED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21532">
    <w:abstractNumId w:val="43"/>
  </w:num>
  <w:num w:numId="2" w16cid:durableId="1946039448">
    <w:abstractNumId w:val="28"/>
  </w:num>
  <w:num w:numId="3" w16cid:durableId="1074470375">
    <w:abstractNumId w:val="31"/>
  </w:num>
  <w:num w:numId="4" w16cid:durableId="280839808">
    <w:abstractNumId w:val="19"/>
  </w:num>
  <w:num w:numId="5" w16cid:durableId="1516964153">
    <w:abstractNumId w:val="4"/>
  </w:num>
  <w:num w:numId="6" w16cid:durableId="407918807">
    <w:abstractNumId w:val="21"/>
  </w:num>
  <w:num w:numId="7" w16cid:durableId="1948198388">
    <w:abstractNumId w:val="3"/>
  </w:num>
  <w:num w:numId="8" w16cid:durableId="1744525859">
    <w:abstractNumId w:val="23"/>
  </w:num>
  <w:num w:numId="9" w16cid:durableId="277562797">
    <w:abstractNumId w:val="40"/>
  </w:num>
  <w:num w:numId="10" w16cid:durableId="1799493715">
    <w:abstractNumId w:val="2"/>
  </w:num>
  <w:num w:numId="11" w16cid:durableId="1857960735">
    <w:abstractNumId w:val="32"/>
  </w:num>
  <w:num w:numId="12" w16cid:durableId="1949893811">
    <w:abstractNumId w:val="9"/>
  </w:num>
  <w:num w:numId="13" w16cid:durableId="1247111642">
    <w:abstractNumId w:val="7"/>
  </w:num>
  <w:num w:numId="14" w16cid:durableId="257760807">
    <w:abstractNumId w:val="29"/>
  </w:num>
  <w:num w:numId="15" w16cid:durableId="1274627091">
    <w:abstractNumId w:val="13"/>
  </w:num>
  <w:num w:numId="16" w16cid:durableId="1713188628">
    <w:abstractNumId w:val="33"/>
  </w:num>
  <w:num w:numId="17" w16cid:durableId="1678846837">
    <w:abstractNumId w:val="20"/>
  </w:num>
  <w:num w:numId="18" w16cid:durableId="998652492">
    <w:abstractNumId w:val="5"/>
  </w:num>
  <w:num w:numId="19" w16cid:durableId="834146378">
    <w:abstractNumId w:val="6"/>
  </w:num>
  <w:num w:numId="20" w16cid:durableId="218563090">
    <w:abstractNumId w:val="37"/>
  </w:num>
  <w:num w:numId="21" w16cid:durableId="2049792969">
    <w:abstractNumId w:val="22"/>
  </w:num>
  <w:num w:numId="22" w16cid:durableId="2141654317">
    <w:abstractNumId w:val="0"/>
  </w:num>
  <w:num w:numId="23" w16cid:durableId="1679698001">
    <w:abstractNumId w:val="41"/>
  </w:num>
  <w:num w:numId="24" w16cid:durableId="1320691954">
    <w:abstractNumId w:val="14"/>
  </w:num>
  <w:num w:numId="25" w16cid:durableId="1757705932">
    <w:abstractNumId w:val="15"/>
  </w:num>
  <w:num w:numId="26" w16cid:durableId="1290748708">
    <w:abstractNumId w:val="30"/>
  </w:num>
  <w:num w:numId="27" w16cid:durableId="1058894451">
    <w:abstractNumId w:val="38"/>
  </w:num>
  <w:num w:numId="28" w16cid:durableId="1240676008">
    <w:abstractNumId w:val="36"/>
  </w:num>
  <w:num w:numId="29" w16cid:durableId="457649790">
    <w:abstractNumId w:val="24"/>
  </w:num>
  <w:num w:numId="30" w16cid:durableId="585069424">
    <w:abstractNumId w:val="12"/>
  </w:num>
  <w:num w:numId="31" w16cid:durableId="199708627">
    <w:abstractNumId w:val="11"/>
  </w:num>
  <w:num w:numId="32" w16cid:durableId="399060977">
    <w:abstractNumId w:val="34"/>
  </w:num>
  <w:num w:numId="33" w16cid:durableId="1450664306">
    <w:abstractNumId w:val="8"/>
  </w:num>
  <w:num w:numId="34" w16cid:durableId="612055492">
    <w:abstractNumId w:val="27"/>
  </w:num>
  <w:num w:numId="35" w16cid:durableId="1087461406">
    <w:abstractNumId w:val="26"/>
  </w:num>
  <w:num w:numId="36" w16cid:durableId="491485498">
    <w:abstractNumId w:val="1"/>
  </w:num>
  <w:num w:numId="37" w16cid:durableId="775908028">
    <w:abstractNumId w:val="42"/>
  </w:num>
  <w:num w:numId="38" w16cid:durableId="110756659">
    <w:abstractNumId w:val="39"/>
  </w:num>
  <w:num w:numId="39" w16cid:durableId="508829925">
    <w:abstractNumId w:val="10"/>
  </w:num>
  <w:num w:numId="40" w16cid:durableId="168836188">
    <w:abstractNumId w:val="18"/>
  </w:num>
  <w:num w:numId="41" w16cid:durableId="578373134">
    <w:abstractNumId w:val="16"/>
  </w:num>
  <w:num w:numId="42" w16cid:durableId="524949192">
    <w:abstractNumId w:val="25"/>
  </w:num>
  <w:num w:numId="43" w16cid:durableId="792406117">
    <w:abstractNumId w:val="17"/>
  </w:num>
  <w:num w:numId="44" w16cid:durableId="1472281931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3C"/>
    <w:rsid w:val="00024438"/>
    <w:rsid w:val="00034A3A"/>
    <w:rsid w:val="00037892"/>
    <w:rsid w:val="000426CB"/>
    <w:rsid w:val="00056793"/>
    <w:rsid w:val="000640A7"/>
    <w:rsid w:val="0006703C"/>
    <w:rsid w:val="00071216"/>
    <w:rsid w:val="00073234"/>
    <w:rsid w:val="000C3399"/>
    <w:rsid w:val="000D5290"/>
    <w:rsid w:val="000E173C"/>
    <w:rsid w:val="00121FF8"/>
    <w:rsid w:val="00146D03"/>
    <w:rsid w:val="001627A8"/>
    <w:rsid w:val="00163359"/>
    <w:rsid w:val="0018480E"/>
    <w:rsid w:val="00185C74"/>
    <w:rsid w:val="001B39A0"/>
    <w:rsid w:val="001B3F58"/>
    <w:rsid w:val="001C02A4"/>
    <w:rsid w:val="001E081B"/>
    <w:rsid w:val="001F6AA8"/>
    <w:rsid w:val="002201CC"/>
    <w:rsid w:val="002449A2"/>
    <w:rsid w:val="00245653"/>
    <w:rsid w:val="00295633"/>
    <w:rsid w:val="002A3209"/>
    <w:rsid w:val="002C204A"/>
    <w:rsid w:val="002E12F6"/>
    <w:rsid w:val="002E4AF8"/>
    <w:rsid w:val="002F28AD"/>
    <w:rsid w:val="00324746"/>
    <w:rsid w:val="00333AC5"/>
    <w:rsid w:val="0034289C"/>
    <w:rsid w:val="003444D8"/>
    <w:rsid w:val="0038353D"/>
    <w:rsid w:val="003A176A"/>
    <w:rsid w:val="003E0B3C"/>
    <w:rsid w:val="003E4F2A"/>
    <w:rsid w:val="0048617F"/>
    <w:rsid w:val="004C7F8A"/>
    <w:rsid w:val="004D2AA6"/>
    <w:rsid w:val="004E0FB4"/>
    <w:rsid w:val="00510A4B"/>
    <w:rsid w:val="00554CAC"/>
    <w:rsid w:val="0056719B"/>
    <w:rsid w:val="00601093"/>
    <w:rsid w:val="006510B9"/>
    <w:rsid w:val="00653D66"/>
    <w:rsid w:val="007140E0"/>
    <w:rsid w:val="007227B3"/>
    <w:rsid w:val="00765FCF"/>
    <w:rsid w:val="007A78FA"/>
    <w:rsid w:val="007E1B37"/>
    <w:rsid w:val="00810379"/>
    <w:rsid w:val="00815E84"/>
    <w:rsid w:val="0085418A"/>
    <w:rsid w:val="00861D4E"/>
    <w:rsid w:val="00871CEF"/>
    <w:rsid w:val="00891B76"/>
    <w:rsid w:val="00893B9D"/>
    <w:rsid w:val="008F2BC8"/>
    <w:rsid w:val="009027F7"/>
    <w:rsid w:val="0098395E"/>
    <w:rsid w:val="009D0900"/>
    <w:rsid w:val="009D619E"/>
    <w:rsid w:val="00A27286"/>
    <w:rsid w:val="00A61FE7"/>
    <w:rsid w:val="00A753FB"/>
    <w:rsid w:val="00AA05C8"/>
    <w:rsid w:val="00AE25A4"/>
    <w:rsid w:val="00AF3489"/>
    <w:rsid w:val="00B452E8"/>
    <w:rsid w:val="00B6030B"/>
    <w:rsid w:val="00B728C4"/>
    <w:rsid w:val="00BC0A96"/>
    <w:rsid w:val="00BC6D9A"/>
    <w:rsid w:val="00C03F04"/>
    <w:rsid w:val="00C53B0E"/>
    <w:rsid w:val="00C64118"/>
    <w:rsid w:val="00C81A4D"/>
    <w:rsid w:val="00C91EF7"/>
    <w:rsid w:val="00CF2AB2"/>
    <w:rsid w:val="00D07A38"/>
    <w:rsid w:val="00D53F76"/>
    <w:rsid w:val="00D77D64"/>
    <w:rsid w:val="00DB0806"/>
    <w:rsid w:val="00DB4B80"/>
    <w:rsid w:val="00DC77BB"/>
    <w:rsid w:val="00E84471"/>
    <w:rsid w:val="00EB38A3"/>
    <w:rsid w:val="00EB4AC8"/>
    <w:rsid w:val="00ED2B3E"/>
    <w:rsid w:val="00EF41DB"/>
    <w:rsid w:val="00F0073A"/>
    <w:rsid w:val="00F0147F"/>
    <w:rsid w:val="00F2295D"/>
    <w:rsid w:val="00F56A0C"/>
    <w:rsid w:val="00F637E7"/>
    <w:rsid w:val="00F95BE0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1CD39"/>
  <w15:docId w15:val="{F37E851C-2C97-42CC-A214-EA7F19E8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18480E"/>
    <w:pPr>
      <w:spacing w:before="279"/>
      <w:outlineLvl w:val="0"/>
    </w:pPr>
    <w:rPr>
      <w:b/>
      <w:bCs/>
      <w:caps/>
      <w:color w:val="004C96" w:themeColor="accent6"/>
      <w:w w:val="105"/>
      <w:sz w:val="28"/>
      <w:szCs w:val="28"/>
      <w:lang w:val="en-AU"/>
    </w:rPr>
  </w:style>
  <w:style w:type="paragraph" w:styleId="Heading2">
    <w:name w:val="heading 2"/>
    <w:basedOn w:val="Normal"/>
    <w:uiPriority w:val="9"/>
    <w:unhideWhenUsed/>
    <w:qFormat/>
    <w:rsid w:val="0018480E"/>
    <w:pPr>
      <w:spacing w:before="99"/>
      <w:outlineLvl w:val="1"/>
    </w:pPr>
    <w:rPr>
      <w:b/>
      <w:bCs/>
      <w:color w:val="004C96" w:themeColor="accent6"/>
      <w:w w:val="110"/>
      <w:lang w:val="en-AU"/>
    </w:rPr>
  </w:style>
  <w:style w:type="paragraph" w:styleId="Heading3">
    <w:name w:val="heading 3"/>
    <w:basedOn w:val="Normal"/>
    <w:uiPriority w:val="9"/>
    <w:unhideWhenUsed/>
    <w:qFormat/>
    <w:rsid w:val="009D0900"/>
    <w:pPr>
      <w:ind w:left="206" w:hanging="206"/>
      <w:outlineLvl w:val="2"/>
    </w:pPr>
    <w:rPr>
      <w:b/>
      <w:bCs/>
      <w:i/>
      <w:lang w:val="en-A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before="66"/>
      <w:ind w:left="839" w:hanging="359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character" w:styleId="Hyperlink">
    <w:name w:val="Hyperlink"/>
    <w:basedOn w:val="DefaultParagraphFont"/>
    <w:uiPriority w:val="99"/>
    <w:unhideWhenUsed/>
    <w:rsid w:val="00815E84"/>
    <w:rPr>
      <w:color w:val="0071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15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2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F8"/>
    <w:rPr>
      <w:rFonts w:ascii="Calibri" w:eastAsia="Calibri" w:hAnsi="Calibri" w:cs="Calibri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1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4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4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1CEF"/>
    <w:rPr>
      <w:color w:val="86189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227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7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7B3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7E7"/>
    <w:pPr>
      <w:pBdr>
        <w:top w:val="single" w:sz="4" w:space="10" w:color="004C96" w:themeColor="accent1"/>
        <w:bottom w:val="single" w:sz="4" w:space="10" w:color="004C96" w:themeColor="accent1"/>
      </w:pBdr>
      <w:spacing w:before="360" w:after="360"/>
      <w:ind w:left="864" w:right="864"/>
      <w:jc w:val="center"/>
    </w:pPr>
    <w:rPr>
      <w:i/>
      <w:iCs/>
      <w:color w:val="004C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7E7"/>
    <w:rPr>
      <w:rFonts w:ascii="Calibri" w:eastAsia="Calibri" w:hAnsi="Calibri" w:cs="Calibri"/>
      <w:i/>
      <w:iCs/>
      <w:color w:val="004C96" w:themeColor="accent1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295633"/>
    <w:rPr>
      <w:rFonts w:ascii="Calibri" w:eastAsia="Calibri" w:hAnsi="Calibri" w:cs="Calibri"/>
      <w:b/>
      <w:bCs/>
      <w:caps/>
      <w:color w:val="004C96" w:themeColor="accent6"/>
      <w:w w:val="105"/>
      <w:sz w:val="28"/>
      <w:szCs w:val="28"/>
      <w:lang w:val="en-AU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9D090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33AC5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medication/poli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first-aid-students-and-staff/policy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8E51701A94337B9BA3E884747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989D-E7D3-448D-AAB8-CCEB5F18252B}"/>
      </w:docPartPr>
      <w:docPartBody>
        <w:p w:rsidR="00E668D8" w:rsidRDefault="007F0AC9" w:rsidP="007F0AC9">
          <w:pPr>
            <w:pStyle w:val="D288E51701A94337B9BA3E884747FEF3"/>
          </w:pPr>
          <w:r w:rsidRPr="00D85FC0">
            <w:rPr>
              <w:bCs/>
              <w:w w:val="105"/>
            </w:rPr>
            <w:t>School_name</w:t>
          </w:r>
        </w:p>
      </w:docPartBody>
    </w:docPart>
    <w:docPart>
      <w:docPartPr>
        <w:name w:val="E89BACF48F20473CB8E498233FFC3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2B58-FBA6-4D95-ACE1-9106F742B47C}"/>
      </w:docPartPr>
      <w:docPartBody>
        <w:p w:rsidR="00E668D8" w:rsidRDefault="007F0AC9" w:rsidP="007F0AC9">
          <w:pPr>
            <w:pStyle w:val="E89BACF48F20473CB8E498233FFC30B7"/>
          </w:pPr>
          <w:r w:rsidRPr="00D85FC0">
            <w:rPr>
              <w:w w:val="105"/>
            </w:rPr>
            <w:t>phone</w:t>
          </w:r>
        </w:p>
      </w:docPartBody>
    </w:docPart>
    <w:docPart>
      <w:docPartPr>
        <w:name w:val="A420F176047A495A8C5FB88BB5FA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1AC8-514D-490C-9C15-038DCD54900F}"/>
      </w:docPartPr>
      <w:docPartBody>
        <w:p w:rsidR="00E668D8" w:rsidRDefault="007F0AC9" w:rsidP="007F0AC9">
          <w:pPr>
            <w:pStyle w:val="A420F176047A495A8C5FB88BB5FA7335"/>
          </w:pPr>
          <w:r w:rsidRPr="00D85FC0">
            <w:rPr>
              <w:w w:val="105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1A"/>
    <w:rsid w:val="001D1B42"/>
    <w:rsid w:val="0023351A"/>
    <w:rsid w:val="006C4D8C"/>
    <w:rsid w:val="007B49D4"/>
    <w:rsid w:val="007F0AC9"/>
    <w:rsid w:val="00BB04CB"/>
    <w:rsid w:val="00E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8E51701A94337B9BA3E884747FEF3">
    <w:name w:val="D288E51701A94337B9BA3E884747FEF3"/>
    <w:rsid w:val="007F0AC9"/>
    <w:rPr>
      <w:kern w:val="2"/>
      <w14:ligatures w14:val="standardContextual"/>
    </w:rPr>
  </w:style>
  <w:style w:type="paragraph" w:customStyle="1" w:styleId="E89BACF48F20473CB8E498233FFC30B7">
    <w:name w:val="E89BACF48F20473CB8E498233FFC30B7"/>
    <w:rsid w:val="007F0AC9"/>
    <w:rPr>
      <w:kern w:val="2"/>
      <w14:ligatures w14:val="standardContextual"/>
    </w:rPr>
  </w:style>
  <w:style w:type="paragraph" w:customStyle="1" w:styleId="A420F176047A495A8C5FB88BB5FA7335">
    <w:name w:val="A420F176047A495A8C5FB88BB5FA7335"/>
    <w:rsid w:val="007F0AC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rporate blu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004C96"/>
      </a:accent6>
      <a:hlink>
        <a:srgbClr val="0071CE"/>
      </a:hlink>
      <a:folHlink>
        <a:srgbClr val="8618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6DAEBA1FDD42B4FB6C7A886596AD" ma:contentTypeVersion="2" ma:contentTypeDescription="Create a new document." ma:contentTypeScope="" ma:versionID="9ec7a753ee2da53fd187876dd7713e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AC8AC-DB61-48D7-9CCE-163D59A11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0892E-2B80-4E51-B578-C0BFDD57F9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6ACF9-D003-468A-BBA9-B0101B190B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739632-A911-4126-8069-3BBE54BF2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 Godino</dc:creator>
  <cp:lastModifiedBy>John Webb</cp:lastModifiedBy>
  <cp:revision>23</cp:revision>
  <cp:lastPrinted>2023-10-12T22:57:00Z</cp:lastPrinted>
  <dcterms:created xsi:type="dcterms:W3CDTF">2022-08-05T08:09:00Z</dcterms:created>
  <dcterms:modified xsi:type="dcterms:W3CDTF">2023-11-09T21:27:00Z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2021-09-23T00:00:00Z</vt:filetime>
  </property>
  <property fmtid="{D5CDD505-2E9C-101B-9397-08002B2CF9AE}" pid="5" name="ContentTypeId">
    <vt:lpwstr>0x0101004F5D6DAEBA1FDD42B4FB6C7A886596AD</vt:lpwstr>
  </property>
  <property fmtid="{D5CDD505-2E9C-101B-9397-08002B2CF9AE}" pid="6" name="DocumentSetDescription">
    <vt:lpwstr>Thorpdale Primary School</vt:lpwstr>
  </property>
  <property fmtid="{D5CDD505-2E9C-101B-9397-08002B2CF9AE}" pid="7" name="Order">
    <vt:r8>45700</vt:r8>
  </property>
  <property fmtid="{D5CDD505-2E9C-101B-9397-08002B2CF9AE}" pid="8" name="URL">
    <vt:lpwstr/>
  </property>
  <property fmtid="{D5CDD505-2E9C-101B-9397-08002B2CF9AE}" pid="9" name="Cc">
    <vt:lpwstr/>
  </property>
  <property fmtid="{D5CDD505-2E9C-101B-9397-08002B2CF9AE}" pid="10" name="From1">
    <vt:lpwstr/>
  </property>
  <property fmtid="{D5CDD505-2E9C-101B-9397-08002B2CF9AE}" pid="11" name="xd_ProgID">
    <vt:lpwstr/>
  </property>
  <property fmtid="{D5CDD505-2E9C-101B-9397-08002B2CF9AE}" pid="12" name="Attachment">
    <vt:bool>false</vt:bool>
  </property>
  <property fmtid="{D5CDD505-2E9C-101B-9397-08002B2CF9AE}" pid="13" name="TemplateUrl">
    <vt:lpwstr/>
  </property>
  <property fmtid="{D5CDD505-2E9C-101B-9397-08002B2CF9AE}" pid="14" name="To">
    <vt:lpwstr/>
  </property>
  <property fmtid="{D5CDD505-2E9C-101B-9397-08002B2CF9AE}" pid="15" name="Email Categories">
    <vt:lpwstr/>
  </property>
  <property fmtid="{D5CDD505-2E9C-101B-9397-08002B2CF9AE}" pid="16" name="IconOverlay">
    <vt:lpwstr/>
  </property>
  <property fmtid="{D5CDD505-2E9C-101B-9397-08002B2CF9AE}" pid="17" name="Bcc">
    <vt:lpwstr/>
  </property>
  <property fmtid="{D5CDD505-2E9C-101B-9397-08002B2CF9AE}" pid="18" name="Email Subject">
    <vt:lpwstr/>
  </property>
  <property fmtid="{D5CDD505-2E9C-101B-9397-08002B2CF9AE}" pid="19" name="Conversation">
    <vt:lpwstr/>
  </property>
  <property fmtid="{D5CDD505-2E9C-101B-9397-08002B2CF9AE}" pid="20" name="EmHasAttachments">
    <vt:bool>true</vt:bool>
  </property>
</Properties>
</file>