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50EB" w14:textId="45E5CCD1" w:rsidR="002E7430" w:rsidRDefault="002E7430" w:rsidP="002E7430">
      <w:pPr>
        <w:pStyle w:val="Heading2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E193E47" wp14:editId="343A9FF3">
            <wp:simplePos x="0" y="0"/>
            <wp:positionH relativeFrom="column">
              <wp:posOffset>4911090</wp:posOffset>
            </wp:positionH>
            <wp:positionV relativeFrom="paragraph">
              <wp:posOffset>845185</wp:posOffset>
            </wp:positionV>
            <wp:extent cx="65341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17"/>
                    <a:stretch/>
                  </pic:blipFill>
                  <pic:spPr bwMode="auto">
                    <a:xfrm>
                      <a:off x="0" y="0"/>
                      <a:ext cx="6534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E4E4B0B" wp14:editId="71C5066A">
            <wp:simplePos x="0" y="0"/>
            <wp:positionH relativeFrom="column">
              <wp:posOffset>3133725</wp:posOffset>
            </wp:positionH>
            <wp:positionV relativeFrom="paragraph">
              <wp:posOffset>834390</wp:posOffset>
            </wp:positionV>
            <wp:extent cx="1744345" cy="622300"/>
            <wp:effectExtent l="0" t="0" r="825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0" b="-6"/>
                    <a:stretch/>
                  </pic:blipFill>
                  <pic:spPr bwMode="auto">
                    <a:xfrm>
                      <a:off x="0" y="0"/>
                      <a:ext cx="17443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D19DBCB" wp14:editId="6E496AC3">
            <wp:simplePos x="0" y="0"/>
            <wp:positionH relativeFrom="margin">
              <wp:align>left</wp:align>
            </wp:positionH>
            <wp:positionV relativeFrom="paragraph">
              <wp:posOffset>866140</wp:posOffset>
            </wp:positionV>
            <wp:extent cx="3044825" cy="46355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2" t="-1" b="-5432"/>
                    <a:stretch/>
                  </pic:blipFill>
                  <pic:spPr bwMode="auto">
                    <a:xfrm>
                      <a:off x="0" y="0"/>
                      <a:ext cx="304482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 wp14:anchorId="0ACB7CBA" wp14:editId="3B7CAA10">
            <wp:extent cx="2491409" cy="5300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01" b="-23674"/>
                    <a:stretch/>
                  </pic:blipFill>
                  <pic:spPr bwMode="auto">
                    <a:xfrm>
                      <a:off x="0" y="0"/>
                      <a:ext cx="2493976" cy="53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9FA18" w14:textId="77777777" w:rsidR="002E7430" w:rsidRDefault="002E7430" w:rsidP="00515CB8">
      <w:pPr>
        <w:pStyle w:val="Pa2"/>
        <w:spacing w:before="120" w:after="100" w:line="240" w:lineRule="auto"/>
        <w:ind w:right="159"/>
        <w:rPr>
          <w:rFonts w:ascii="Helvetica Neue" w:eastAsia="MS Mincho" w:hAnsi="Helvetica Neue" w:cs="Arial"/>
          <w:b/>
          <w:caps/>
          <w:color w:val="E57216"/>
          <w:sz w:val="36"/>
          <w:szCs w:val="36"/>
          <w:lang w:val="en-US"/>
        </w:rPr>
      </w:pPr>
    </w:p>
    <w:p w14:paraId="662B0BE8" w14:textId="43ACDAFD" w:rsidR="002A2B99" w:rsidRPr="00515CB8" w:rsidRDefault="002A2B99" w:rsidP="00515CB8">
      <w:pPr>
        <w:pStyle w:val="Pa2"/>
        <w:spacing w:before="120" w:after="100" w:line="240" w:lineRule="auto"/>
        <w:ind w:right="159"/>
        <w:rPr>
          <w:rFonts w:ascii="Helvetica Neue" w:eastAsia="MS Mincho" w:hAnsi="Helvetica Neue" w:cs="Arial"/>
          <w:b/>
          <w:caps/>
          <w:color w:val="E57216"/>
          <w:sz w:val="36"/>
          <w:szCs w:val="36"/>
          <w:lang w:val="en-US"/>
        </w:rPr>
      </w:pPr>
      <w:r w:rsidRPr="00515CB8">
        <w:rPr>
          <w:rFonts w:ascii="Helvetica Neue" w:eastAsia="MS Mincho" w:hAnsi="Helvetica Neue" w:cs="Arial"/>
          <w:b/>
          <w:caps/>
          <w:color w:val="E57216"/>
          <w:sz w:val="36"/>
          <w:szCs w:val="36"/>
          <w:lang w:val="en-US"/>
        </w:rPr>
        <w:t xml:space="preserve">FOUR CRITICAL ACTIONS FOR SCHOOLS </w:t>
      </w:r>
    </w:p>
    <w:p w14:paraId="1C74BC98" w14:textId="3D98CE5D" w:rsidR="002A2B99" w:rsidRPr="00515CB8" w:rsidRDefault="002A2B99" w:rsidP="00515CB8">
      <w:pPr>
        <w:pStyle w:val="Pa2"/>
        <w:spacing w:before="120" w:after="100" w:line="240" w:lineRule="auto"/>
        <w:ind w:right="159"/>
        <w:rPr>
          <w:rFonts w:ascii="Helvetica Neue" w:eastAsia="MS Mincho" w:hAnsi="Helvetica Neue" w:cs="Arial"/>
          <w:color w:val="212121"/>
          <w:sz w:val="48"/>
          <w:szCs w:val="48"/>
          <w:lang w:val="en-US"/>
        </w:rPr>
      </w:pPr>
      <w:r w:rsidRPr="00515CB8">
        <w:rPr>
          <w:rFonts w:ascii="Helvetica Neue" w:eastAsia="MS Mincho" w:hAnsi="Helvetica Neue" w:cs="Arial"/>
          <w:color w:val="212121"/>
          <w:sz w:val="48"/>
          <w:szCs w:val="48"/>
          <w:lang w:val="en-US"/>
        </w:rPr>
        <w:t xml:space="preserve">Responding to </w:t>
      </w:r>
      <w:r w:rsidR="008A090B">
        <w:rPr>
          <w:rFonts w:ascii="Helvetica Neue" w:eastAsia="MS Mincho" w:hAnsi="Helvetica Neue" w:cs="Arial"/>
          <w:color w:val="212121"/>
          <w:sz w:val="48"/>
          <w:szCs w:val="48"/>
          <w:lang w:val="en-US"/>
        </w:rPr>
        <w:t>Student Sexual Offending</w:t>
      </w:r>
      <w:r w:rsidRPr="00515CB8">
        <w:rPr>
          <w:rFonts w:ascii="Helvetica Neue" w:eastAsia="MS Mincho" w:hAnsi="Helvetica Neue" w:cs="Arial"/>
          <w:color w:val="212121"/>
          <w:sz w:val="48"/>
          <w:szCs w:val="4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CB8" w14:paraId="583555A7" w14:textId="77777777" w:rsidTr="05E60171">
        <w:tc>
          <w:tcPr>
            <w:tcW w:w="9242" w:type="dxa"/>
          </w:tcPr>
          <w:p w14:paraId="4573C99E" w14:textId="77777777" w:rsidR="00515CB8" w:rsidRDefault="00515CB8" w:rsidP="00515CB8">
            <w:pPr>
              <w:pStyle w:val="Default"/>
              <w:spacing w:before="120" w:after="100" w:line="281" w:lineRule="atLeast"/>
              <w:ind w:right="120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b/>
                <w:bCs/>
                <w:color w:val="auto"/>
                <w:sz w:val="28"/>
                <w:szCs w:val="28"/>
              </w:rPr>
              <w:t xml:space="preserve">YOU MUST TAKE ACTION </w:t>
            </w:r>
          </w:p>
          <w:p w14:paraId="060A874C" w14:textId="77777777" w:rsidR="00515CB8" w:rsidRPr="00515CB8" w:rsidRDefault="00515CB8" w:rsidP="00515CB8">
            <w:pPr>
              <w:pStyle w:val="Pa3"/>
              <w:spacing w:after="80"/>
              <w:ind w:right="160"/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</w:pP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As a school staff member, you play a critical role in protecting children in your care. </w:t>
            </w:r>
          </w:p>
          <w:p w14:paraId="5CF51A5E" w14:textId="270DC0F3" w:rsidR="00515CB8" w:rsidRPr="00515CB8" w:rsidRDefault="00515CB8" w:rsidP="00515CB8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</w:pP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You </w:t>
            </w:r>
            <w:r w:rsidRPr="00515CB8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  <w:lang w:val="en-US"/>
              </w:rPr>
              <w:t>must</w:t>
            </w:r>
            <w:r w:rsidRPr="05E60171">
              <w:rPr>
                <w:rFonts w:ascii="Helvetica Neue,Arial,MS Gothic" w:eastAsia="Helvetica Neue,Arial,MS Gothic" w:hAnsi="Helvetica Neue,Arial,MS Gothic" w:cs="Helvetica Neue,Arial,MS Gothic"/>
                <w:color w:val="E57216"/>
                <w:sz w:val="28"/>
                <w:szCs w:val="28"/>
                <w:lang w:val="en-US"/>
              </w:rPr>
              <w:t xml:space="preserve"> </w:t>
            </w:r>
            <w:r w:rsidRPr="00D70B89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act, by following the 4 critical actions, as soon as you witness an incident, </w:t>
            </w:r>
            <w:r w:rsidR="05E60171" w:rsidRPr="00D70B89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receive a disclosure </w:t>
            </w:r>
            <w:r w:rsidRPr="00D70B89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or form a</w:t>
            </w:r>
            <w:r w:rsidR="008A090B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suspicion that a student is a victim of a student sexual offending and/or a student has engaged in sexual offending. </w:t>
            </w:r>
            <w:r w:rsidRPr="05E60171">
              <w:rPr>
                <w:rFonts w:ascii="Helvetica Neue,Arial,MS Gothic" w:eastAsia="Helvetica Neue,Arial,MS Gothic" w:hAnsi="Helvetica Neue,Arial,MS Gothic" w:cs="Helvetica Neue,Arial,MS Gothic"/>
                <w:color w:val="E57216"/>
                <w:sz w:val="28"/>
                <w:szCs w:val="28"/>
                <w:lang w:val="en-US"/>
              </w:rPr>
              <w:t xml:space="preserve"> </w:t>
            </w:r>
          </w:p>
          <w:p w14:paraId="420164FC" w14:textId="7503D46C" w:rsidR="00515CB8" w:rsidRPr="00515CB8" w:rsidRDefault="00515CB8" w:rsidP="00515CB8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</w:pP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You </w:t>
            </w:r>
            <w:r w:rsidRPr="00515CB8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  <w:lang w:val="en-US"/>
              </w:rPr>
              <w:t>must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act </w:t>
            </w:r>
            <w:r w:rsidR="00413922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even if you are unsure and have not directly observed student sexual offending (e.g. i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f the victim</w:t>
            </w:r>
            <w:r w:rsidR="00413922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,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or another </w:t>
            </w:r>
            <w:r w:rsidR="00413922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person tells you about the offence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). </w:t>
            </w:r>
          </w:p>
          <w:p w14:paraId="7605D124" w14:textId="0FE2F872" w:rsidR="00515CB8" w:rsidRPr="00413922" w:rsidRDefault="00515CB8" w:rsidP="0041392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</w:pP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You </w:t>
            </w:r>
            <w:r w:rsidRPr="00515CB8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  <w:lang w:val="en-US"/>
              </w:rPr>
              <w:t>must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use the </w:t>
            </w:r>
            <w:r w:rsidRPr="00413922">
              <w:rPr>
                <w:rFonts w:ascii="Helvetica Neue" w:eastAsia="MS Gothic" w:hAnsi="Helvetica Neue" w:cs="Arial"/>
                <w:i/>
                <w:color w:val="E57216"/>
                <w:sz w:val="28"/>
                <w:szCs w:val="28"/>
                <w:lang w:val="en-US"/>
              </w:rPr>
              <w:t xml:space="preserve">Responding to </w:t>
            </w:r>
            <w:r w:rsidR="00413922" w:rsidRPr="00413922">
              <w:rPr>
                <w:rFonts w:ascii="Helvetica Neue" w:eastAsia="MS Gothic" w:hAnsi="Helvetica Neue" w:cs="Arial"/>
                <w:i/>
                <w:color w:val="E57216"/>
                <w:sz w:val="28"/>
                <w:szCs w:val="28"/>
                <w:lang w:val="en-US"/>
              </w:rPr>
              <w:t>S</w:t>
            </w:r>
            <w:r w:rsidR="00413922">
              <w:rPr>
                <w:rFonts w:ascii="Helvetica Neue" w:eastAsia="MS Gothic" w:hAnsi="Helvetica Neue" w:cs="Arial"/>
                <w:i/>
                <w:color w:val="E57216"/>
                <w:sz w:val="28"/>
                <w:szCs w:val="28"/>
                <w:lang w:val="en-US"/>
              </w:rPr>
              <w:t>tudent Sexual Offending T</w:t>
            </w:r>
            <w:r w:rsidR="00413922" w:rsidRPr="00413922">
              <w:rPr>
                <w:rFonts w:ascii="Helvetica Neue" w:eastAsia="MS Gothic" w:hAnsi="Helvetica Neue" w:cs="Arial"/>
                <w:i/>
                <w:color w:val="E57216"/>
                <w:sz w:val="28"/>
                <w:szCs w:val="28"/>
                <w:lang w:val="en-US"/>
              </w:rPr>
              <w:t>emplate</w:t>
            </w:r>
            <w:r w:rsidR="00413922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to keep clear and comprehensive notes. </w:t>
            </w:r>
          </w:p>
        </w:tc>
      </w:tr>
    </w:tbl>
    <w:p w14:paraId="1123C003" w14:textId="77777777" w:rsidR="00515CB8" w:rsidRDefault="00515CB8" w:rsidP="00515CB8">
      <w:pPr>
        <w:pStyle w:val="Pa3"/>
        <w:spacing w:after="80"/>
        <w:ind w:right="160"/>
        <w:rPr>
          <w:rFonts w:ascii="Helvetica Neue" w:eastAsia="MS Gothic" w:hAnsi="Helvetica Neue" w:cs="Arial"/>
          <w:color w:val="E57216"/>
          <w:sz w:val="28"/>
          <w:szCs w:val="28"/>
          <w:lang w:val="en-US"/>
        </w:rPr>
      </w:pPr>
    </w:p>
    <w:p w14:paraId="2389EC7D" w14:textId="7C2B2222" w:rsidR="002A2B99" w:rsidRPr="00515CB8" w:rsidRDefault="002A2B99" w:rsidP="00515CB8">
      <w:pPr>
        <w:pStyle w:val="Pa3"/>
        <w:spacing w:after="80"/>
        <w:ind w:right="160"/>
        <w:rPr>
          <w:rFonts w:ascii="Helvetica Neue" w:eastAsia="MS Mincho" w:hAnsi="Helvetica Neue" w:cs="Arial"/>
          <w:b/>
          <w:caps/>
          <w:color w:val="E57216"/>
          <w:lang w:val="en-US"/>
        </w:rPr>
      </w:pPr>
      <w:r w:rsidRPr="00515CB8">
        <w:rPr>
          <w:rFonts w:ascii="Helvetica Neue" w:eastAsia="MS Mincho" w:hAnsi="Helvetica Neue" w:cs="Arial"/>
          <w:b/>
          <w:caps/>
          <w:color w:val="E57216"/>
          <w:lang w:val="en-US"/>
        </w:rPr>
        <w:t xml:space="preserve">ACTION 1: </w:t>
      </w:r>
      <w:r w:rsidR="00413922">
        <w:rPr>
          <w:rFonts w:ascii="Helvetica Neue" w:eastAsia="MS Mincho" w:hAnsi="Helvetica Neue" w:cs="Arial"/>
          <w:b/>
          <w:caps/>
          <w:color w:val="E57216"/>
          <w:lang w:val="en-US"/>
        </w:rPr>
        <w:t xml:space="preserve">immediate Response to An Incident </w:t>
      </w:r>
    </w:p>
    <w:p w14:paraId="7D423021" w14:textId="77777777" w:rsidR="002A2B99" w:rsidRPr="00515CB8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If there is no risk of immediate harm go to </w:t>
      </w:r>
      <w:r w:rsid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ACTION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2. </w:t>
      </w:r>
    </w:p>
    <w:p w14:paraId="6F3D4F15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If a child is at immediate risk of harm you must ensure their safety by: </w:t>
      </w:r>
    </w:p>
    <w:p w14:paraId="1E0FC474" w14:textId="77777777" w:rsidR="002A2B99" w:rsidRPr="00515CB8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separating alleged victims and others involved </w:t>
      </w:r>
    </w:p>
    <w:p w14:paraId="5DF0584D" w14:textId="77777777" w:rsidR="002A2B99" w:rsidRPr="00515CB8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administering first aid </w:t>
      </w:r>
    </w:p>
    <w:p w14:paraId="68786AB8" w14:textId="77777777" w:rsidR="002A2B99" w:rsidRPr="00515CB8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15CB8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lastRenderedPageBreak/>
        <w:t>calling 000 for urgent medical and/or police assistance</w:t>
      </w:r>
      <w:r w:rsidRP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to respond to immediate health or safety concerns </w:t>
      </w:r>
    </w:p>
    <w:p w14:paraId="6EA3127F" w14:textId="77777777" w:rsidR="002A2B99" w:rsidRPr="00515CB8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identifying a contact person at the school for future liaison with Police. </w:t>
      </w:r>
    </w:p>
    <w:p w14:paraId="0109836F" w14:textId="77777777" w:rsidR="002A2B99" w:rsidRPr="002A2B99" w:rsidRDefault="002A2B99" w:rsidP="00FB220E">
      <w:pPr>
        <w:autoSpaceDE w:val="0"/>
        <w:autoSpaceDN w:val="0"/>
        <w:adjustRightInd w:val="0"/>
        <w:spacing w:after="240" w:line="201" w:lineRule="atLeast"/>
        <w:ind w:right="159"/>
        <w:rPr>
          <w:rFonts w:ascii="Larsseit Light" w:hAnsi="Larsseit Light" w:cs="Larsseit Light"/>
          <w:sz w:val="20"/>
          <w:szCs w:val="20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Where necessary you may also need to maintain the integrity of the potential crime scene and preserve evidence</w:t>
      </w:r>
      <w:r w:rsidRPr="002A2B99">
        <w:rPr>
          <w:rFonts w:ascii="Larsseit Light" w:hAnsi="Larsseit Light" w:cs="Larsseit Light"/>
          <w:sz w:val="20"/>
          <w:szCs w:val="20"/>
        </w:rPr>
        <w:t xml:space="preserve">. </w:t>
      </w:r>
    </w:p>
    <w:p w14:paraId="79886769" w14:textId="77777777" w:rsidR="00413922" w:rsidRDefault="00413922" w:rsidP="00515CB8">
      <w:pPr>
        <w:pStyle w:val="Default"/>
        <w:rPr>
          <w:rFonts w:ascii="Helvetica Neue" w:eastAsia="MS Mincho" w:hAnsi="Helvetica Neue" w:cs="Arial"/>
          <w:b/>
          <w:caps/>
          <w:color w:val="E57216"/>
          <w:lang w:val="en-US"/>
        </w:rPr>
      </w:pPr>
    </w:p>
    <w:p w14:paraId="6503DF03" w14:textId="603AAE99" w:rsidR="002A2B99" w:rsidRPr="002A2B99" w:rsidRDefault="00AF6E25" w:rsidP="00515CB8">
      <w:pPr>
        <w:pStyle w:val="Default"/>
        <w:rPr>
          <w:rFonts w:ascii="Larsseit Light" w:hAnsi="Larsseit Light" w:cs="Larsseit Light"/>
          <w:b/>
          <w:caps/>
          <w:color w:val="auto"/>
          <w:sz w:val="20"/>
          <w:szCs w:val="20"/>
        </w:rPr>
      </w:pPr>
      <w:r>
        <w:rPr>
          <w:rFonts w:ascii="Helvetica Neue" w:eastAsia="MS Mincho" w:hAnsi="Helvetica Neue" w:cs="Arial"/>
          <w:b/>
          <w:caps/>
          <w:color w:val="E57216"/>
          <w:lang w:val="en-US"/>
        </w:rPr>
        <w:br w:type="column"/>
      </w:r>
      <w:r w:rsidR="002A2B99" w:rsidRPr="00515CB8">
        <w:rPr>
          <w:rFonts w:ascii="Helvetica Neue" w:eastAsia="MS Mincho" w:hAnsi="Helvetica Neue" w:cs="Arial"/>
          <w:b/>
          <w:caps/>
          <w:color w:val="E57216"/>
          <w:lang w:val="en-US"/>
        </w:rPr>
        <w:lastRenderedPageBreak/>
        <w:t>Action 2: reporting to authorities</w:t>
      </w:r>
      <w:r w:rsidR="002A2B99" w:rsidRPr="002A2B99">
        <w:rPr>
          <w:rFonts w:ascii="Larsseit Light" w:hAnsi="Larsseit Light" w:cs="Larsseit Light"/>
          <w:b/>
          <w:caps/>
          <w:color w:val="auto"/>
          <w:sz w:val="20"/>
          <w:szCs w:val="20"/>
        </w:rPr>
        <w:t xml:space="preserve"> </w:t>
      </w:r>
    </w:p>
    <w:p w14:paraId="7713C269" w14:textId="2FC2396B" w:rsidR="002A2B99" w:rsidRPr="00413922" w:rsidRDefault="002A2B99" w:rsidP="00413922">
      <w:pPr>
        <w:autoSpaceDE w:val="0"/>
        <w:autoSpaceDN w:val="0"/>
        <w:adjustRightInd w:val="0"/>
        <w:spacing w:after="240" w:line="201" w:lineRule="atLeast"/>
        <w:ind w:right="159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As soon as immediate health and safety concerns are addressed you must report incidents, suspicion</w:t>
      </w:r>
      <w:r w:rsid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s and disclosures of student sexual offending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as soon as possible.  </w:t>
      </w:r>
    </w:p>
    <w:p w14:paraId="4C162A82" w14:textId="77777777" w:rsidR="00FB220E" w:rsidRPr="00FB220E" w:rsidRDefault="00FB220E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r w:rsidRPr="00FB220E"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>Victoria Police</w:t>
      </w:r>
    </w:p>
    <w:p w14:paraId="43C5DE48" w14:textId="77777777" w:rsidR="00413922" w:rsidRDefault="00413922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All instances on </w:t>
      </w:r>
      <w:r w:rsidRPr="00413922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000</w:t>
      </w:r>
    </w:p>
    <w:p w14:paraId="1FC92EC2" w14:textId="77777777" w:rsidR="00FD18D7" w:rsidRPr="00FD18D7" w:rsidRDefault="00FD18D7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r w:rsidRPr="00FD18D7"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 xml:space="preserve">DHHS CHILD PROTECTION </w:t>
      </w:r>
    </w:p>
    <w:p w14:paraId="425E846D" w14:textId="77777777" w:rsidR="00413922" w:rsidRDefault="00413922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If you believe that:</w:t>
      </w:r>
    </w:p>
    <w:p w14:paraId="3229FBE7" w14:textId="77777777" w:rsidR="00413922" w:rsidRDefault="00413922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the victim’s parent/</w:t>
      </w:r>
      <w:proofErr w:type="spellStart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are unable or unwilling to protect the child </w:t>
      </w:r>
    </w:p>
    <w:p w14:paraId="2E6B25BC" w14:textId="3F578077" w:rsidR="00413922" w:rsidRDefault="00413922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The student who is alleged to have engaged in the student sexual offending is:</w:t>
      </w:r>
    </w:p>
    <w:p w14:paraId="1AE81EAA" w14:textId="66E9CFD1" w:rsidR="00413922" w:rsidRDefault="00413922" w:rsidP="00413922">
      <w:pPr>
        <w:pStyle w:val="ListParagraph"/>
        <w:numPr>
          <w:ilvl w:val="1"/>
          <w:numId w:val="15"/>
        </w:numPr>
        <w:tabs>
          <w:tab w:val="left" w:pos="426"/>
        </w:tabs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Aged over 10 and under 15 years and may be in need of therapeutic treatment to address these </w:t>
      </w:r>
      <w:proofErr w:type="spellStart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behaviours</w:t>
      </w:r>
      <w:proofErr w:type="spellEnd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</w:p>
    <w:p w14:paraId="7325C029" w14:textId="586093BB" w:rsidR="00413922" w:rsidRDefault="00413922" w:rsidP="00413922">
      <w:pPr>
        <w:pStyle w:val="ListParagraph"/>
        <w:numPr>
          <w:ilvl w:val="1"/>
          <w:numId w:val="15"/>
        </w:numPr>
        <w:tabs>
          <w:tab w:val="left" w:pos="426"/>
        </w:tabs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May be displaying physical and </w:t>
      </w:r>
      <w:proofErr w:type="spellStart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behavioural</w:t>
      </w:r>
      <w:proofErr w:type="spellEnd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indicators of being the victim of child abuse. </w:t>
      </w:r>
    </w:p>
    <w:p w14:paraId="613D7DD2" w14:textId="257B8F41" w:rsidR="00515CB8" w:rsidRPr="00413922" w:rsidRDefault="00413922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r w:rsidRPr="00413922"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 xml:space="preserve">Internally </w:t>
      </w:r>
    </w:p>
    <w:p w14:paraId="132C2D08" w14:textId="08527DD2" w:rsidR="00FD18D7" w:rsidRPr="001C0B53" w:rsidRDefault="00413922" w:rsidP="00413922">
      <w:pPr>
        <w:autoSpaceDE w:val="0"/>
        <w:autoSpaceDN w:val="0"/>
        <w:adjustRightInd w:val="0"/>
        <w:spacing w:after="0" w:line="240" w:lineRule="auto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Also report internally to:</w:t>
      </w:r>
      <w:r w:rsidR="00FD18D7"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</w:p>
    <w:p w14:paraId="3BA4D640" w14:textId="4822393F" w:rsidR="00FD18D7" w:rsidRPr="00FD18D7" w:rsidRDefault="00FD18D7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413922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School Principal and/or leadership team</w:t>
      </w:r>
      <w:r w:rsidRPr="00FD18D7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  <w:r w:rsid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(all instances)</w:t>
      </w:r>
    </w:p>
    <w:p w14:paraId="2AE32FA5" w14:textId="77777777" w:rsidR="00413922" w:rsidRPr="00413922" w:rsidRDefault="00413922" w:rsidP="00413922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01" w:lineRule="atLeast"/>
        <w:ind w:left="426" w:right="160" w:hanging="284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r w:rsidRPr="00413922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Government schools</w:t>
      </w:r>
      <w:r w:rsidRP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: </w:t>
      </w:r>
      <w:r w:rsidR="00FD18D7" w:rsidRP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DET Security Services Unit </w:t>
      </w:r>
    </w:p>
    <w:p w14:paraId="1AF80F2A" w14:textId="29503F12" w:rsidR="00413922" w:rsidRDefault="00413922" w:rsidP="05E60171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01" w:lineRule="atLeast"/>
        <w:ind w:left="426" w:right="160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413922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Catholic schools</w:t>
      </w:r>
      <w:r w:rsidRPr="00413922"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 xml:space="preserve">: </w:t>
      </w:r>
      <w:r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>D</w:t>
      </w:r>
      <w:r w:rsidR="00FD18D7" w:rsidRP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iocesan education office </w:t>
      </w:r>
    </w:p>
    <w:p w14:paraId="06904D4A" w14:textId="4D13F477" w:rsidR="00DB66F1" w:rsidRDefault="00DB66F1" w:rsidP="00DB66F1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You must identify a contact person at the school for future liaison with Victoria Police and/or Child Protection and seek advice about contacting parents/</w:t>
      </w:r>
      <w:proofErr w:type="spellStart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(see </w:t>
      </w:r>
      <w:r w:rsidRPr="00DB66F1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Action 3</w:t>
      </w: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)</w:t>
      </w:r>
    </w:p>
    <w:p w14:paraId="2656D37E" w14:textId="0A5F5CE6" w:rsidR="00DB66F1" w:rsidRDefault="00DB66F1" w:rsidP="00DB66F1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*See the Four Critical Actions for Schools: </w:t>
      </w:r>
      <w:r w:rsidRPr="00DB66F1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Responding to Incidents, Disclosures and Suspicions of Child Abuse</w:t>
      </w: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for further guidance in these circumstances.  </w:t>
      </w:r>
    </w:p>
    <w:p w14:paraId="5A6C8DB7" w14:textId="77777777" w:rsidR="00DB66F1" w:rsidRPr="00DB66F1" w:rsidRDefault="00DB66F1" w:rsidP="00DB66F1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</w:p>
    <w:p w14:paraId="0E724561" w14:textId="77777777" w:rsidR="00515CB8" w:rsidRPr="00515CB8" w:rsidRDefault="00515CB8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  <w:r w:rsidRPr="00515CB8"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  <w:t>ACTION 3: CONTACTING PARENTS/CARERS</w:t>
      </w:r>
    </w:p>
    <w:p w14:paraId="50DC5C53" w14:textId="6C50ABE1" w:rsidR="002A2B99" w:rsidRPr="002A2B99" w:rsidRDefault="002A2B99" w:rsidP="00FD18D7">
      <w:pPr>
        <w:tabs>
          <w:tab w:val="left" w:pos="0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Your Principal </w:t>
      </w:r>
      <w:r w:rsidRPr="002A2B99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must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consult with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  <w:r w:rsidR="00DB66F1" w:rsidRPr="00DB66F1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Victoria Police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or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  <w:r w:rsidRPr="00DB66F1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DHHS Child Protection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to determine what information can be shared with parents/</w:t>
      </w:r>
      <w:proofErr w:type="spellStart"/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. They may advise: </w:t>
      </w:r>
    </w:p>
    <w:p w14:paraId="30CEBDEF" w14:textId="6A70637A" w:rsidR="002A2B99" w:rsidRPr="00FD18D7" w:rsidRDefault="002A2B99" w:rsidP="00FD18D7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FB220E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not to contact</w:t>
      </w:r>
      <w:r w:rsidRPr="05E60171">
        <w:rPr>
          <w:rFonts w:ascii="Helvetica Neue,Arial,MS Mincho" w:eastAsia="Helvetica Neue,Arial,MS Mincho" w:hAnsi="Helvetica Neue,Arial,MS Mincho" w:cs="Helvetica Neue,Arial,MS Mincho"/>
          <w:color w:val="212121"/>
          <w:sz w:val="20"/>
          <w:szCs w:val="20"/>
          <w:lang w:val="en-US"/>
        </w:rPr>
        <w:t xml:space="preserve"> </w:t>
      </w:r>
      <w:r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the parents/</w:t>
      </w:r>
      <w:proofErr w:type="spellStart"/>
      <w:r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</w:t>
      </w:r>
      <w:r w:rsidR="05E60171"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s</w:t>
      </w:r>
      <w:proofErr w:type="spellEnd"/>
      <w:r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(e.g. in circumstances where 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contacting the parents/</w:t>
      </w:r>
      <w:proofErr w:type="spellStart"/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is likely to adversely </w:t>
      </w:r>
      <w:r w:rsidR="00E27AB0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affect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a Victoria </w:t>
      </w:r>
      <w:r w:rsidR="00E27AB0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P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olice investigation or where the student is a mature minor and has requested that their parent/</w:t>
      </w:r>
      <w:proofErr w:type="spellStart"/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</w:t>
      </w:r>
      <w:proofErr w:type="spellEnd"/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not be notified. </w:t>
      </w:r>
      <w:r w:rsidRPr="05E60171">
        <w:rPr>
          <w:rFonts w:ascii="Helvetica Neue,Arial,MS Mincho" w:eastAsia="Helvetica Neue,Arial,MS Mincho" w:hAnsi="Helvetica Neue,Arial,MS Mincho" w:cs="Helvetica Neue,Arial,MS Mincho"/>
          <w:color w:val="212121"/>
          <w:sz w:val="20"/>
          <w:szCs w:val="20"/>
          <w:lang w:val="en-US"/>
        </w:rPr>
        <w:t xml:space="preserve"> </w:t>
      </w:r>
    </w:p>
    <w:p w14:paraId="0659553E" w14:textId="77777777" w:rsidR="002A2B99" w:rsidRPr="00FD18D7" w:rsidRDefault="002A2B99" w:rsidP="00FD18D7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FB220E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to contact</w:t>
      </w:r>
      <w:r w:rsidRPr="00FD18D7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the parents/</w:t>
      </w:r>
      <w:proofErr w:type="spellStart"/>
      <w:r w:rsidRPr="00FD18D7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 w:rsidRPr="00FD18D7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and provide agreed information (this must be done as soon as possible, preferably on the same day of the incident, disclosure or suspicion). </w:t>
      </w:r>
    </w:p>
    <w:p w14:paraId="7D55A4F8" w14:textId="77777777" w:rsidR="00E27AB0" w:rsidRDefault="00E27AB0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</w:p>
    <w:p w14:paraId="797E6A48" w14:textId="77777777" w:rsidR="00E27AB0" w:rsidRDefault="00E27AB0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</w:p>
    <w:p w14:paraId="2C27CFB7" w14:textId="40B9E0DE" w:rsidR="002A2B99" w:rsidRPr="002A2B99" w:rsidRDefault="00AF6E25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  <w:r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  <w:br w:type="column"/>
      </w:r>
      <w:r w:rsidR="00515CB8" w:rsidRPr="00515CB8"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  <w:lastRenderedPageBreak/>
        <w:t>ACTION 4: PROVIDING ONGOING SUPPORT</w:t>
      </w:r>
    </w:p>
    <w:p w14:paraId="7AA1CB62" w14:textId="77777777" w:rsidR="00E27AB0" w:rsidRDefault="002A2B99" w:rsidP="005F5A6D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F5A6D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Your school </w:t>
      </w:r>
      <w:r w:rsidRPr="005F5A6D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must</w:t>
      </w:r>
      <w:r w:rsidRPr="005F5A6D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provide support for </w:t>
      </w:r>
      <w:r w:rsidR="00E27AB0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students who are victim to a student sexual offence AND students who have engaged in a sexual offence. This is an essential part of your duty of care requirements. </w:t>
      </w:r>
    </w:p>
    <w:p w14:paraId="2BD746C5" w14:textId="4A73E281" w:rsidR="002A2B99" w:rsidRDefault="00E27AB0" w:rsidP="00AF6E25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This support should include the development of a Student Support Plan in consultation with wellbeing professionals outlining support strategies. </w:t>
      </w:r>
    </w:p>
    <w:p w14:paraId="5AC55969" w14:textId="617F165C" w:rsidR="00AF6E25" w:rsidRPr="00AF6E25" w:rsidRDefault="00AF6E25" w:rsidP="00AF6E25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Strategies may include the development of a safety plan, direct support and referral to wellbeing professionals. </w:t>
      </w:r>
    </w:p>
    <w:p w14:paraId="7CC2B487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 </w:t>
      </w:r>
    </w:p>
    <w:p w14:paraId="54948B63" w14:textId="77777777" w:rsidR="002A2B99" w:rsidRPr="002A2B99" w:rsidRDefault="002A2B99" w:rsidP="00515CB8">
      <w:pPr>
        <w:autoSpaceDE w:val="0"/>
        <w:autoSpaceDN w:val="0"/>
        <w:adjustRightInd w:val="0"/>
        <w:spacing w:before="120" w:after="100" w:line="281" w:lineRule="atLeast"/>
        <w:ind w:right="12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  <w:t xml:space="preserve">CONTACT </w:t>
      </w:r>
    </w:p>
    <w:p w14:paraId="61B447FA" w14:textId="77777777" w:rsidR="002A2B99" w:rsidRPr="002A2B99" w:rsidRDefault="002A2B99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DHHS CHILD PROTECTION </w:t>
      </w:r>
    </w:p>
    <w:p w14:paraId="5C3A3B0E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i/>
          <w:iCs/>
          <w:sz w:val="20"/>
          <w:szCs w:val="20"/>
        </w:rPr>
        <w:t xml:space="preserve">AREA </w:t>
      </w:r>
    </w:p>
    <w:p w14:paraId="40F85DE1" w14:textId="3267181B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North Division </w:t>
      </w:r>
      <w:r w:rsidR="001D6D4C">
        <w:rPr>
          <w:rFonts w:ascii="Larsseit" w:hAnsi="Larsseit" w:cs="Larsseit"/>
          <w:bCs/>
          <w:sz w:val="20"/>
          <w:szCs w:val="20"/>
        </w:rPr>
        <w:t>1300 664 977</w:t>
      </w:r>
      <w:r w:rsidRPr="002A2B99">
        <w:rPr>
          <w:rFonts w:ascii="Larsseit" w:hAnsi="Larsseit" w:cs="Larsseit"/>
          <w:bCs/>
          <w:sz w:val="20"/>
          <w:szCs w:val="20"/>
        </w:rPr>
        <w:t xml:space="preserve"> </w:t>
      </w:r>
    </w:p>
    <w:p w14:paraId="133659C2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South Division </w:t>
      </w:r>
      <w:r w:rsidRPr="002A2B99">
        <w:rPr>
          <w:rFonts w:ascii="Larsseit" w:hAnsi="Larsseit" w:cs="Larsseit"/>
          <w:bCs/>
          <w:sz w:val="20"/>
          <w:szCs w:val="20"/>
        </w:rPr>
        <w:t xml:space="preserve">1300 655 795 </w:t>
      </w:r>
    </w:p>
    <w:p w14:paraId="271E12DD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East Division </w:t>
      </w:r>
      <w:r w:rsidRPr="002A2B99">
        <w:rPr>
          <w:rFonts w:ascii="Larsseit" w:hAnsi="Larsseit" w:cs="Larsseit"/>
          <w:bCs/>
          <w:sz w:val="20"/>
          <w:szCs w:val="20"/>
        </w:rPr>
        <w:t xml:space="preserve">1300 360 391 </w:t>
      </w:r>
    </w:p>
    <w:p w14:paraId="47C66248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West Division (Rural) </w:t>
      </w:r>
      <w:r w:rsidRPr="002A2B99">
        <w:rPr>
          <w:rFonts w:ascii="Larsseit" w:hAnsi="Larsseit" w:cs="Larsseit"/>
          <w:bCs/>
          <w:sz w:val="20"/>
          <w:szCs w:val="20"/>
        </w:rPr>
        <w:t xml:space="preserve">1800 075 599 </w:t>
      </w:r>
    </w:p>
    <w:p w14:paraId="20B52E43" w14:textId="482536BA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West Division (Metro) </w:t>
      </w:r>
      <w:r w:rsidRPr="002A2B99">
        <w:rPr>
          <w:rFonts w:ascii="Larsseit" w:hAnsi="Larsseit" w:cs="Larsseit"/>
          <w:bCs/>
          <w:sz w:val="20"/>
          <w:szCs w:val="20"/>
        </w:rPr>
        <w:t xml:space="preserve">1300 664 977 </w:t>
      </w:r>
    </w:p>
    <w:p w14:paraId="61BC8C77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i/>
          <w:iCs/>
          <w:sz w:val="20"/>
          <w:szCs w:val="20"/>
        </w:rPr>
        <w:t xml:space="preserve">AFTER HOURS </w:t>
      </w:r>
    </w:p>
    <w:p w14:paraId="1965A00D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After hours, weekends, public holidays </w:t>
      </w:r>
      <w:r w:rsidRPr="002A2B99">
        <w:rPr>
          <w:rFonts w:ascii="Larsseit" w:hAnsi="Larsseit" w:cs="Larsseit"/>
          <w:bCs/>
          <w:sz w:val="20"/>
          <w:szCs w:val="20"/>
        </w:rPr>
        <w:t xml:space="preserve">13 12 78 </w:t>
      </w:r>
    </w:p>
    <w:p w14:paraId="6AB9DEFF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77ACD964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>CHILD</w:t>
      </w:r>
      <w:r w:rsidR="00FB220E" w:rsidRPr="00FB220E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 </w:t>
      </w: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FIRST </w:t>
      </w:r>
    </w:p>
    <w:p w14:paraId="3D1CBBBA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www.dhs.vic.gov.au </w:t>
      </w:r>
    </w:p>
    <w:p w14:paraId="125AA5B7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3A941A79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VICTORIA POLICE </w:t>
      </w:r>
    </w:p>
    <w:p w14:paraId="5EC86840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2A2B99">
        <w:rPr>
          <w:rFonts w:ascii="Larsseit" w:hAnsi="Larsseit" w:cs="Larsseit"/>
          <w:b/>
          <w:bCs/>
          <w:sz w:val="20"/>
          <w:szCs w:val="20"/>
        </w:rPr>
        <w:t xml:space="preserve">000 </w:t>
      </w:r>
      <w:r w:rsidRPr="002A2B99">
        <w:rPr>
          <w:rFonts w:ascii="Larsseit Light" w:hAnsi="Larsseit Light" w:cs="Larsseit Light"/>
          <w:sz w:val="20"/>
          <w:szCs w:val="20"/>
        </w:rPr>
        <w:t xml:space="preserve">or contact your local police station </w:t>
      </w:r>
    </w:p>
    <w:p w14:paraId="4954465A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411BC223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DET SECURITY SERVICES UNIT </w:t>
      </w:r>
    </w:p>
    <w:p w14:paraId="60F39194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sz w:val="20"/>
          <w:szCs w:val="20"/>
        </w:rPr>
        <w:t xml:space="preserve">(03) 9589 6266 </w:t>
      </w:r>
    </w:p>
    <w:p w14:paraId="7B24C4F0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4CA413C9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STUDENT INCIDENT AND RECOVERY UNIT </w:t>
      </w:r>
    </w:p>
    <w:p w14:paraId="4D97F5BD" w14:textId="5E3257FC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sz w:val="20"/>
          <w:szCs w:val="20"/>
        </w:rPr>
        <w:t xml:space="preserve">(03) </w:t>
      </w:r>
      <w:r w:rsidR="001D6D4C" w:rsidRPr="001D6D4C">
        <w:rPr>
          <w:rFonts w:ascii="Larsseit" w:hAnsi="Larsseit" w:cs="Larsseit"/>
          <w:bCs/>
          <w:sz w:val="20"/>
          <w:szCs w:val="20"/>
        </w:rPr>
        <w:t>9651 3622</w:t>
      </w:r>
    </w:p>
    <w:p w14:paraId="59BB26D4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7BCD84AE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EMPLOYEE CONDUCT BRANCH </w:t>
      </w:r>
    </w:p>
    <w:p w14:paraId="1667F61C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sz w:val="20"/>
          <w:szCs w:val="20"/>
        </w:rPr>
        <w:t xml:space="preserve">(03) 9637 2595 </w:t>
      </w:r>
    </w:p>
    <w:p w14:paraId="2D593D0E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5388145B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DIOCESAN OFFICE </w:t>
      </w:r>
    </w:p>
    <w:p w14:paraId="2681D1D5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Melbourne </w:t>
      </w:r>
      <w:r w:rsidRPr="002A2B99">
        <w:rPr>
          <w:rFonts w:ascii="Larsseit" w:hAnsi="Larsseit" w:cs="Larsseit"/>
          <w:bCs/>
          <w:sz w:val="20"/>
          <w:szCs w:val="20"/>
        </w:rPr>
        <w:t xml:space="preserve">(03) 9267 0228 </w:t>
      </w:r>
      <w:r w:rsidRPr="002A2B99">
        <w:rPr>
          <w:rFonts w:ascii="Larsseit Light" w:hAnsi="Larsseit Light" w:cs="Larsseit Light"/>
          <w:sz w:val="20"/>
          <w:szCs w:val="20"/>
        </w:rPr>
        <w:t xml:space="preserve">Ballarat </w:t>
      </w:r>
      <w:r w:rsidR="00FB220E" w:rsidRPr="002A2B99">
        <w:rPr>
          <w:rFonts w:ascii="Larsseit" w:hAnsi="Larsseit" w:cs="Larsseit"/>
          <w:bCs/>
          <w:sz w:val="20"/>
          <w:szCs w:val="20"/>
        </w:rPr>
        <w:t xml:space="preserve">(03) </w:t>
      </w:r>
      <w:r w:rsidRPr="002A2B99">
        <w:rPr>
          <w:rFonts w:ascii="Larsseit" w:hAnsi="Larsseit" w:cs="Larsseit"/>
          <w:bCs/>
          <w:sz w:val="20"/>
          <w:szCs w:val="20"/>
        </w:rPr>
        <w:t xml:space="preserve">5337 7135 </w:t>
      </w:r>
      <w:r w:rsidRPr="002A2B99">
        <w:rPr>
          <w:rFonts w:ascii="Larsseit Light" w:hAnsi="Larsseit Light" w:cs="Larsseit Light"/>
          <w:sz w:val="20"/>
          <w:szCs w:val="20"/>
        </w:rPr>
        <w:t xml:space="preserve">Sale </w:t>
      </w:r>
      <w:r w:rsidR="00FB220E" w:rsidRPr="002A2B99">
        <w:rPr>
          <w:rFonts w:ascii="Larsseit" w:hAnsi="Larsseit" w:cs="Larsseit"/>
          <w:bCs/>
          <w:sz w:val="20"/>
          <w:szCs w:val="20"/>
        </w:rPr>
        <w:t xml:space="preserve">(03) </w:t>
      </w:r>
      <w:r w:rsidRPr="002A2B99">
        <w:rPr>
          <w:rFonts w:ascii="Larsseit" w:hAnsi="Larsseit" w:cs="Larsseit"/>
          <w:bCs/>
          <w:sz w:val="20"/>
          <w:szCs w:val="20"/>
        </w:rPr>
        <w:t xml:space="preserve">5622 6600 </w:t>
      </w:r>
      <w:r w:rsidRPr="002A2B99">
        <w:rPr>
          <w:rFonts w:ascii="Larsseit Light" w:hAnsi="Larsseit Light" w:cs="Larsseit Light"/>
          <w:sz w:val="20"/>
          <w:szCs w:val="20"/>
        </w:rPr>
        <w:t xml:space="preserve">Sandhurst </w:t>
      </w:r>
      <w:r w:rsidR="00FB220E" w:rsidRPr="002A2B99">
        <w:rPr>
          <w:rFonts w:ascii="Larsseit" w:hAnsi="Larsseit" w:cs="Larsseit"/>
          <w:bCs/>
          <w:sz w:val="20"/>
          <w:szCs w:val="20"/>
        </w:rPr>
        <w:t xml:space="preserve">(03) </w:t>
      </w:r>
      <w:r w:rsidRPr="002A2B99">
        <w:rPr>
          <w:rFonts w:ascii="Larsseit" w:hAnsi="Larsseit" w:cs="Larsseit"/>
          <w:bCs/>
          <w:sz w:val="20"/>
          <w:szCs w:val="20"/>
        </w:rPr>
        <w:t xml:space="preserve">5443 2377 </w:t>
      </w:r>
    </w:p>
    <w:p w14:paraId="5D5BABFF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20E24AC0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INDEPENDENT SCHOOLS VICTORIA </w:t>
      </w:r>
    </w:p>
    <w:p w14:paraId="245A7DEB" w14:textId="77777777" w:rsidR="002A2B99" w:rsidRPr="00FB220E" w:rsidRDefault="002A2B99" w:rsidP="00515CB8">
      <w:pPr>
        <w:pStyle w:val="Default"/>
      </w:pPr>
      <w:r w:rsidRPr="00FB220E">
        <w:rPr>
          <w:bCs/>
          <w:color w:val="auto"/>
          <w:sz w:val="20"/>
          <w:szCs w:val="20"/>
        </w:rPr>
        <w:t>(03) 9825 7200</w:t>
      </w:r>
    </w:p>
    <w:sectPr w:rsidR="002A2B99" w:rsidRPr="00FB220E" w:rsidSect="00AF6E25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rsseit">
    <w:altName w:val="Larsse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,Arial,MS Gothic">
    <w:altName w:val="Times New Roman"/>
    <w:panose1 w:val="00000000000000000000"/>
    <w:charset w:val="00"/>
    <w:family w:val="roman"/>
    <w:notTrueType/>
    <w:pitch w:val="default"/>
  </w:font>
  <w:font w:name="Larsseit Light">
    <w:altName w:val="Larssei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,Arial,MS Minch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54762"/>
    <w:multiLevelType w:val="hybridMultilevel"/>
    <w:tmpl w:val="2D2FC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D4A2DE"/>
    <w:multiLevelType w:val="hybridMultilevel"/>
    <w:tmpl w:val="33E81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69C590"/>
    <w:multiLevelType w:val="hybridMultilevel"/>
    <w:tmpl w:val="89F7C1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9B5425"/>
    <w:multiLevelType w:val="hybridMultilevel"/>
    <w:tmpl w:val="34ECE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2781D0"/>
    <w:multiLevelType w:val="hybridMultilevel"/>
    <w:tmpl w:val="2F273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8DC9E71"/>
    <w:multiLevelType w:val="hybridMultilevel"/>
    <w:tmpl w:val="10355A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81C166"/>
    <w:multiLevelType w:val="hybridMultilevel"/>
    <w:tmpl w:val="1EF28E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F78079"/>
    <w:multiLevelType w:val="hybridMultilevel"/>
    <w:tmpl w:val="1E26F6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AF7A20"/>
    <w:multiLevelType w:val="hybridMultilevel"/>
    <w:tmpl w:val="F72C4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755A19"/>
    <w:multiLevelType w:val="hybridMultilevel"/>
    <w:tmpl w:val="8BE8B3A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D01382"/>
    <w:multiLevelType w:val="hybridMultilevel"/>
    <w:tmpl w:val="D0921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C455645"/>
    <w:multiLevelType w:val="hybridMultilevel"/>
    <w:tmpl w:val="D08075E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F31FCC"/>
    <w:multiLevelType w:val="hybridMultilevel"/>
    <w:tmpl w:val="0B38E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0D3"/>
    <w:multiLevelType w:val="hybridMultilevel"/>
    <w:tmpl w:val="D4C87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BD8E5"/>
    <w:multiLevelType w:val="hybridMultilevel"/>
    <w:tmpl w:val="3FDB2E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227C92"/>
    <w:multiLevelType w:val="hybridMultilevel"/>
    <w:tmpl w:val="76703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CEAA2"/>
    <w:multiLevelType w:val="hybridMultilevel"/>
    <w:tmpl w:val="C2618C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DF34BB"/>
    <w:multiLevelType w:val="hybridMultilevel"/>
    <w:tmpl w:val="2EA8432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8A382A"/>
    <w:multiLevelType w:val="hybridMultilevel"/>
    <w:tmpl w:val="D3F03D3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84498F"/>
    <w:multiLevelType w:val="hybridMultilevel"/>
    <w:tmpl w:val="5E12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26D02"/>
    <w:multiLevelType w:val="hybridMultilevel"/>
    <w:tmpl w:val="54105868"/>
    <w:lvl w:ilvl="0" w:tplc="0868BD0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4BF0701"/>
    <w:multiLevelType w:val="hybridMultilevel"/>
    <w:tmpl w:val="AF435C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C568D9D"/>
    <w:multiLevelType w:val="hybridMultilevel"/>
    <w:tmpl w:val="6FFD65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54A4DDA"/>
    <w:multiLevelType w:val="hybridMultilevel"/>
    <w:tmpl w:val="DF5A2F8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C01528"/>
    <w:multiLevelType w:val="hybridMultilevel"/>
    <w:tmpl w:val="A34051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56D91"/>
    <w:multiLevelType w:val="hybridMultilevel"/>
    <w:tmpl w:val="2674B5A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80BE90"/>
    <w:multiLevelType w:val="hybridMultilevel"/>
    <w:tmpl w:val="3CB492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F7DA7CA"/>
    <w:multiLevelType w:val="hybridMultilevel"/>
    <w:tmpl w:val="26825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11D347F"/>
    <w:multiLevelType w:val="hybridMultilevel"/>
    <w:tmpl w:val="F578C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B52F5D"/>
    <w:multiLevelType w:val="hybridMultilevel"/>
    <w:tmpl w:val="F2740464"/>
    <w:lvl w:ilvl="0" w:tplc="AA4CD9E6">
      <w:numFmt w:val="bullet"/>
      <w:lvlText w:val="-"/>
      <w:lvlJc w:val="left"/>
      <w:pPr>
        <w:ind w:left="720" w:hanging="360"/>
      </w:pPr>
      <w:rPr>
        <w:rFonts w:ascii="Helvetica Neue" w:eastAsia="MS Mincho" w:hAnsi="Helvetica Neu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C1A01"/>
    <w:multiLevelType w:val="hybridMultilevel"/>
    <w:tmpl w:val="1BF851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"/>
  </w:num>
  <w:num w:numId="5">
    <w:abstractNumId w:val="26"/>
  </w:num>
  <w:num w:numId="6">
    <w:abstractNumId w:val="6"/>
  </w:num>
  <w:num w:numId="7">
    <w:abstractNumId w:val="21"/>
  </w:num>
  <w:num w:numId="8">
    <w:abstractNumId w:val="16"/>
  </w:num>
  <w:num w:numId="9">
    <w:abstractNumId w:val="3"/>
  </w:num>
  <w:num w:numId="10">
    <w:abstractNumId w:val="27"/>
  </w:num>
  <w:num w:numId="11">
    <w:abstractNumId w:val="11"/>
  </w:num>
  <w:num w:numId="12">
    <w:abstractNumId w:val="12"/>
  </w:num>
  <w:num w:numId="13">
    <w:abstractNumId w:val="20"/>
  </w:num>
  <w:num w:numId="14">
    <w:abstractNumId w:val="9"/>
  </w:num>
  <w:num w:numId="15">
    <w:abstractNumId w:val="13"/>
  </w:num>
  <w:num w:numId="16">
    <w:abstractNumId w:val="30"/>
  </w:num>
  <w:num w:numId="17">
    <w:abstractNumId w:val="4"/>
  </w:num>
  <w:num w:numId="18">
    <w:abstractNumId w:val="10"/>
  </w:num>
  <w:num w:numId="19">
    <w:abstractNumId w:val="28"/>
  </w:num>
  <w:num w:numId="20">
    <w:abstractNumId w:val="18"/>
  </w:num>
  <w:num w:numId="21">
    <w:abstractNumId w:val="19"/>
  </w:num>
  <w:num w:numId="22">
    <w:abstractNumId w:val="24"/>
  </w:num>
  <w:num w:numId="23">
    <w:abstractNumId w:val="8"/>
  </w:num>
  <w:num w:numId="24">
    <w:abstractNumId w:val="5"/>
  </w:num>
  <w:num w:numId="25">
    <w:abstractNumId w:val="1"/>
  </w:num>
  <w:num w:numId="26">
    <w:abstractNumId w:val="7"/>
  </w:num>
  <w:num w:numId="27">
    <w:abstractNumId w:val="23"/>
  </w:num>
  <w:num w:numId="28">
    <w:abstractNumId w:val="17"/>
  </w:num>
  <w:num w:numId="29">
    <w:abstractNumId w:val="25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9"/>
    <w:rsid w:val="001C0B53"/>
    <w:rsid w:val="001D6D4C"/>
    <w:rsid w:val="002A2B99"/>
    <w:rsid w:val="002C4B6C"/>
    <w:rsid w:val="002E7430"/>
    <w:rsid w:val="00413922"/>
    <w:rsid w:val="00515CB8"/>
    <w:rsid w:val="005F5A6D"/>
    <w:rsid w:val="00622C55"/>
    <w:rsid w:val="006722BA"/>
    <w:rsid w:val="008A090B"/>
    <w:rsid w:val="00AF4678"/>
    <w:rsid w:val="00AF6E25"/>
    <w:rsid w:val="00D70B89"/>
    <w:rsid w:val="00DB66F1"/>
    <w:rsid w:val="00E16CA0"/>
    <w:rsid w:val="00E27AB0"/>
    <w:rsid w:val="00FB220E"/>
    <w:rsid w:val="00FD18D7"/>
    <w:rsid w:val="05E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82CA"/>
  <w15:docId w15:val="{8E0C8D40-A9BA-4445-A038-B6737A0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2E7430"/>
    <w:pPr>
      <w:keepNext w:val="0"/>
      <w:keepLines w:val="0"/>
      <w:spacing w:before="120" w:beforeAutospacing="1" w:after="120" w:line="240" w:lineRule="auto"/>
      <w:outlineLvl w:val="1"/>
    </w:pPr>
    <w:rPr>
      <w:rFonts w:ascii="Helvetica Neue" w:eastAsia="MS Mincho" w:hAnsi="Helvetica Neue" w:cs="Arial"/>
      <w:b/>
      <w:caps/>
      <w:color w:val="E57216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B99"/>
    <w:pPr>
      <w:autoSpaceDE w:val="0"/>
      <w:autoSpaceDN w:val="0"/>
      <w:adjustRightInd w:val="0"/>
      <w:spacing w:after="0" w:line="240" w:lineRule="auto"/>
    </w:pPr>
    <w:rPr>
      <w:rFonts w:ascii="Larsseit" w:hAnsi="Larsseit" w:cs="Larssei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A2B99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2B99"/>
    <w:pPr>
      <w:spacing w:line="6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A2B99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A2B99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A2B99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A2B99"/>
    <w:pPr>
      <w:ind w:left="720"/>
      <w:contextualSpacing/>
    </w:pPr>
  </w:style>
  <w:style w:type="table" w:styleId="TableGrid">
    <w:name w:val="Table Grid"/>
    <w:basedOn w:val="TableNormal"/>
    <w:uiPriority w:val="59"/>
    <w:rsid w:val="0051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E7430"/>
    <w:rPr>
      <w:rFonts w:ascii="Helvetica Neue" w:eastAsia="MS Mincho" w:hAnsi="Helvetica Neue" w:cs="Arial"/>
      <w:b/>
      <w:caps/>
      <w:color w:val="E57216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74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4AD17-716C-49D9-9B2A-C3117FB4AEA2}">
  <ds:schemaRefs>
    <ds:schemaRef ds:uri="http://schemas.microsoft.com/office/infopath/2007/PartnerControls"/>
    <ds:schemaRef ds:uri="http://schemas.microsoft.com/sharepoint/v3"/>
    <ds:schemaRef ds:uri="76b566cd-adb9-46c2-964b-22eba181fd0b"/>
    <ds:schemaRef ds:uri="http://purl.org/dc/terms/"/>
    <ds:schemaRef ds:uri="http://purl.org/dc/dcmitype/"/>
    <ds:schemaRef ds:uri="cb9114c1-daad-44dd-acad-30f4246641f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CDA65C-F7E9-42A2-8418-70E77C24F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49EF7-E888-4D54-927D-33BFE101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Critical Actions for Schools - Responding to Incidents, Disclosures and Suspicions of Child Abuse</vt:lpstr>
    </vt:vector>
  </TitlesOfParts>
  <Company>DEECD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Critical Actions for Schools - Responding to Incidents, Disclosures and Suspicions of Child Abuse</dc:title>
  <dc:creator>McGrath, Melanie J</dc:creator>
  <cp:lastModifiedBy>Webb, John P</cp:lastModifiedBy>
  <cp:revision>2</cp:revision>
  <dcterms:created xsi:type="dcterms:W3CDTF">2020-04-23T23:48:00Z</dcterms:created>
  <dcterms:modified xsi:type="dcterms:W3CDTF">2020-04-23T23:48:00Z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{ef5e0747-5495-4cfe-a6c3-075dccde287f}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WebId">
    <vt:lpwstr>{cb4d886a-19b3-4635-97ca-6a22f568847a}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{49f687a4-8fda-4da3-bcbd-64ba01ba7a85}</vt:lpwstr>
  </property>
  <property fmtid="{D5CDD505-2E9C-101B-9397-08002B2CF9AE}" pid="10" name="DET_EDRMS_RCS">
    <vt:lpwstr/>
  </property>
  <property fmtid="{D5CDD505-2E9C-101B-9397-08002B2CF9AE}" pid="11" name="_docset_NoMedatataSyncRequired">
    <vt:lpwstr>False</vt:lpwstr>
  </property>
  <property fmtid="{D5CDD505-2E9C-101B-9397-08002B2CF9AE}" pid="12" name="RecordPoint_RecordNumberSubmitted">
    <vt:lpwstr>R0000540432</vt:lpwstr>
  </property>
  <property fmtid="{D5CDD505-2E9C-101B-9397-08002B2CF9AE}" pid="13" name="RecordPoint_SubmissionCompleted">
    <vt:lpwstr>2016-11-14T14:27:23.8520368+11:00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SubjectCategory">
    <vt:lpwstr/>
  </property>
  <property fmtid="{D5CDD505-2E9C-101B-9397-08002B2CF9AE}" pid="19" name="DEECD_ItemType">
    <vt:lpwstr>101;#Page|eb523acf-a821-456c-a76b-7607578309d7</vt:lpwstr>
  </property>
  <property fmtid="{D5CDD505-2E9C-101B-9397-08002B2CF9AE}" pid="20" name="DEECD_Audience">
    <vt:lpwstr/>
  </property>
</Properties>
</file>